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7C" w:rsidRDefault="00A4737C">
      <w:pPr>
        <w:spacing w:after="0" w:line="259" w:lineRule="auto"/>
        <w:ind w:left="-1440" w:right="10462" w:firstLine="0"/>
        <w:jc w:val="left"/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782"/>
        <w:gridCol w:w="4240"/>
      </w:tblGrid>
      <w:tr w:rsidR="00A5011C" w:rsidRPr="00A8687E" w:rsidTr="005F39FC">
        <w:tc>
          <w:tcPr>
            <w:tcW w:w="2650" w:type="pct"/>
          </w:tcPr>
          <w:p w:rsidR="00A5011C" w:rsidRPr="00A8687E" w:rsidRDefault="00A5011C" w:rsidP="005F39FC">
            <w:pPr>
              <w:keepNext/>
              <w:spacing w:after="0" w:line="360" w:lineRule="auto"/>
              <w:jc w:val="center"/>
              <w:outlineLvl w:val="2"/>
              <w:rPr>
                <w:b/>
                <w:bCs/>
                <w:szCs w:val="24"/>
              </w:rPr>
            </w:pPr>
          </w:p>
        </w:tc>
        <w:tc>
          <w:tcPr>
            <w:tcW w:w="2350" w:type="pct"/>
          </w:tcPr>
          <w:p w:rsidR="00A5011C" w:rsidRPr="00A8687E" w:rsidRDefault="00A5011C" w:rsidP="005F39FC">
            <w:pPr>
              <w:keepNext/>
              <w:spacing w:after="0"/>
              <w:outlineLvl w:val="2"/>
              <w:rPr>
                <w:b/>
                <w:bCs/>
                <w:szCs w:val="24"/>
              </w:rPr>
            </w:pPr>
            <w:r w:rsidRPr="00A8687E">
              <w:rPr>
                <w:b/>
                <w:bCs/>
                <w:szCs w:val="24"/>
              </w:rPr>
              <w:t xml:space="preserve">УТВЕРЖДАЮ: </w:t>
            </w:r>
          </w:p>
          <w:p w:rsidR="00A5011C" w:rsidRPr="00A8687E" w:rsidRDefault="00A5011C" w:rsidP="005F39FC">
            <w:pPr>
              <w:keepNext/>
              <w:spacing w:after="0"/>
              <w:outlineLvl w:val="2"/>
              <w:rPr>
                <w:bCs/>
                <w:szCs w:val="24"/>
              </w:rPr>
            </w:pPr>
          </w:p>
          <w:p w:rsidR="00A5011C" w:rsidRPr="00A8687E" w:rsidRDefault="00A5011C" w:rsidP="005F39FC">
            <w:pPr>
              <w:keepNext/>
              <w:spacing w:after="0"/>
              <w:outlineLvl w:val="2"/>
              <w:rPr>
                <w:bCs/>
                <w:szCs w:val="24"/>
              </w:rPr>
            </w:pPr>
            <w:r w:rsidRPr="00A8687E">
              <w:rPr>
                <w:bCs/>
                <w:szCs w:val="24"/>
              </w:rPr>
              <w:t xml:space="preserve">Генеральный директор </w:t>
            </w:r>
          </w:p>
          <w:p w:rsidR="00A5011C" w:rsidRPr="00A8687E" w:rsidRDefault="00A5011C" w:rsidP="005F39FC">
            <w:pPr>
              <w:spacing w:after="0"/>
              <w:rPr>
                <w:szCs w:val="24"/>
              </w:rPr>
            </w:pPr>
            <w:r w:rsidRPr="00A8687E">
              <w:rPr>
                <w:szCs w:val="24"/>
              </w:rPr>
              <w:t>ООО «САХАТЕХКОНСАЛТ»</w:t>
            </w:r>
          </w:p>
          <w:p w:rsidR="00A5011C" w:rsidRPr="00A8687E" w:rsidRDefault="00A5011C" w:rsidP="005F39FC">
            <w:pPr>
              <w:spacing w:after="0"/>
              <w:rPr>
                <w:szCs w:val="24"/>
              </w:rPr>
            </w:pPr>
            <w:r w:rsidRPr="00A8687E">
              <w:rPr>
                <w:szCs w:val="24"/>
              </w:rPr>
              <w:t>_____________ Семенова С.И.</w:t>
            </w:r>
          </w:p>
          <w:p w:rsidR="00A5011C" w:rsidRPr="00A8687E" w:rsidRDefault="00A5011C" w:rsidP="005F39F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«____» _____________ 2021</w:t>
            </w:r>
            <w:r w:rsidRPr="00A8687E">
              <w:rPr>
                <w:szCs w:val="24"/>
              </w:rPr>
              <w:t xml:space="preserve"> г.</w:t>
            </w:r>
          </w:p>
          <w:p w:rsidR="00A5011C" w:rsidRPr="00A8687E" w:rsidRDefault="00A5011C" w:rsidP="005F39FC">
            <w:pPr>
              <w:spacing w:after="0"/>
              <w:rPr>
                <w:szCs w:val="24"/>
              </w:rPr>
            </w:pPr>
          </w:p>
          <w:p w:rsidR="00A5011C" w:rsidRPr="00A8687E" w:rsidRDefault="00A5011C" w:rsidP="005F39FC">
            <w:pPr>
              <w:spacing w:after="0"/>
              <w:rPr>
                <w:szCs w:val="24"/>
              </w:rPr>
            </w:pPr>
            <w:r w:rsidRPr="00A8687E">
              <w:rPr>
                <w:sz w:val="18"/>
                <w:szCs w:val="24"/>
              </w:rPr>
              <w:t>М.П.</w:t>
            </w:r>
          </w:p>
        </w:tc>
      </w:tr>
    </w:tbl>
    <w:p w:rsidR="00A5011C" w:rsidRPr="00A8687E" w:rsidRDefault="00A5011C" w:rsidP="00A5011C">
      <w:pPr>
        <w:keepNext/>
        <w:spacing w:after="0" w:line="360" w:lineRule="auto"/>
        <w:jc w:val="center"/>
        <w:outlineLvl w:val="2"/>
        <w:rPr>
          <w:b/>
          <w:bCs/>
          <w:szCs w:val="24"/>
        </w:rPr>
      </w:pPr>
    </w:p>
    <w:p w:rsidR="00A5011C" w:rsidRPr="00A8687E" w:rsidRDefault="00A5011C" w:rsidP="00A5011C">
      <w:pPr>
        <w:keepNext/>
        <w:spacing w:after="0" w:line="360" w:lineRule="auto"/>
        <w:jc w:val="center"/>
        <w:outlineLvl w:val="2"/>
        <w:rPr>
          <w:szCs w:val="24"/>
        </w:rPr>
      </w:pPr>
    </w:p>
    <w:p w:rsidR="00A5011C" w:rsidRPr="00A8687E" w:rsidRDefault="00A5011C" w:rsidP="00A5011C">
      <w:pPr>
        <w:spacing w:after="0" w:line="240" w:lineRule="auto"/>
        <w:rPr>
          <w:szCs w:val="24"/>
        </w:rPr>
      </w:pPr>
    </w:p>
    <w:p w:rsidR="00A5011C" w:rsidRPr="00A8687E" w:rsidRDefault="00A5011C" w:rsidP="00A5011C">
      <w:pPr>
        <w:spacing w:after="0" w:line="240" w:lineRule="auto"/>
        <w:ind w:firstLine="0"/>
        <w:rPr>
          <w:szCs w:val="24"/>
        </w:rPr>
      </w:pPr>
    </w:p>
    <w:p w:rsidR="00A5011C" w:rsidRDefault="00A5011C" w:rsidP="00A5011C">
      <w:pPr>
        <w:keepNext/>
        <w:spacing w:after="0" w:line="360" w:lineRule="auto"/>
        <w:jc w:val="center"/>
        <w:outlineLvl w:val="2"/>
        <w:rPr>
          <w:b/>
          <w:bCs/>
          <w:sz w:val="32"/>
          <w:szCs w:val="24"/>
        </w:rPr>
      </w:pPr>
    </w:p>
    <w:p w:rsidR="00A5011C" w:rsidRPr="00A8687E" w:rsidRDefault="00A5011C" w:rsidP="00A5011C">
      <w:pPr>
        <w:keepNext/>
        <w:spacing w:after="0" w:line="360" w:lineRule="auto"/>
        <w:jc w:val="center"/>
        <w:outlineLvl w:val="2"/>
        <w:rPr>
          <w:b/>
          <w:bCs/>
          <w:sz w:val="32"/>
          <w:szCs w:val="24"/>
        </w:rPr>
      </w:pPr>
    </w:p>
    <w:p w:rsidR="00A5011C" w:rsidRPr="00A8687E" w:rsidRDefault="00A5011C" w:rsidP="00A5011C">
      <w:pPr>
        <w:keepNext/>
        <w:spacing w:after="0" w:line="360" w:lineRule="auto"/>
        <w:jc w:val="center"/>
        <w:outlineLvl w:val="2"/>
        <w:rPr>
          <w:b/>
          <w:bCs/>
          <w:sz w:val="32"/>
          <w:szCs w:val="24"/>
        </w:rPr>
      </w:pPr>
    </w:p>
    <w:p w:rsidR="00A5011C" w:rsidRPr="001A5F62" w:rsidRDefault="00A5011C" w:rsidP="00A5011C">
      <w:pPr>
        <w:spacing w:after="0"/>
        <w:jc w:val="center"/>
        <w:rPr>
          <w:b/>
          <w:bCs/>
          <w:szCs w:val="24"/>
        </w:rPr>
      </w:pPr>
    </w:p>
    <w:p w:rsidR="00A5011C" w:rsidRPr="007C59D7" w:rsidRDefault="00A5011C" w:rsidP="00A5011C">
      <w:pPr>
        <w:spacing w:after="0"/>
        <w:jc w:val="center"/>
        <w:rPr>
          <w:b/>
          <w:bCs/>
          <w:szCs w:val="24"/>
        </w:rPr>
      </w:pPr>
      <w:r w:rsidRPr="007C59D7">
        <w:rPr>
          <w:b/>
          <w:bCs/>
          <w:szCs w:val="24"/>
        </w:rPr>
        <w:t>ПОЛОЖЕНИЕ</w:t>
      </w:r>
    </w:p>
    <w:p w:rsidR="00525E46" w:rsidRDefault="00A5011C" w:rsidP="00A5011C">
      <w:pPr>
        <w:spacing w:after="0"/>
        <w:jc w:val="center"/>
        <w:rPr>
          <w:b/>
          <w:bCs/>
          <w:szCs w:val="24"/>
        </w:rPr>
      </w:pPr>
      <w:r w:rsidRPr="007C59D7">
        <w:rPr>
          <w:b/>
          <w:bCs/>
          <w:szCs w:val="24"/>
        </w:rPr>
        <w:t xml:space="preserve">о текущем контроле, промежуточной и итоговой аттестации слушателей </w:t>
      </w:r>
    </w:p>
    <w:p w:rsidR="00A5011C" w:rsidRPr="007C59D7" w:rsidRDefault="007C59D7" w:rsidP="00A5011C">
      <w:pPr>
        <w:spacing w:after="0"/>
        <w:jc w:val="center"/>
        <w:rPr>
          <w:b/>
          <w:bCs/>
          <w:szCs w:val="24"/>
        </w:rPr>
      </w:pPr>
      <w:r w:rsidRPr="007C59D7">
        <w:rPr>
          <w:b/>
          <w:bCs/>
          <w:szCs w:val="24"/>
        </w:rPr>
        <w:t xml:space="preserve">в </w:t>
      </w:r>
      <w:r w:rsidR="00A5011C" w:rsidRPr="007C59D7">
        <w:rPr>
          <w:b/>
          <w:bCs/>
          <w:szCs w:val="24"/>
        </w:rPr>
        <w:t>ООО «</w:t>
      </w:r>
      <w:proofErr w:type="spellStart"/>
      <w:r w:rsidR="00A5011C" w:rsidRPr="007C59D7">
        <w:rPr>
          <w:b/>
          <w:bCs/>
          <w:szCs w:val="24"/>
        </w:rPr>
        <w:t>Сахатехконсалт</w:t>
      </w:r>
      <w:proofErr w:type="spellEnd"/>
      <w:r w:rsidR="00A5011C" w:rsidRPr="007C59D7">
        <w:rPr>
          <w:b/>
          <w:bCs/>
          <w:szCs w:val="24"/>
        </w:rPr>
        <w:t>»</w:t>
      </w:r>
    </w:p>
    <w:p w:rsidR="00A5011C" w:rsidRPr="00A8687E" w:rsidRDefault="00A5011C" w:rsidP="00A5011C">
      <w:pPr>
        <w:spacing w:after="0" w:line="360" w:lineRule="auto"/>
        <w:jc w:val="center"/>
        <w:outlineLvl w:val="0"/>
        <w:rPr>
          <w:b/>
          <w:bCs/>
          <w:kern w:val="36"/>
          <w:szCs w:val="24"/>
        </w:rPr>
      </w:pPr>
    </w:p>
    <w:p w:rsidR="00A5011C" w:rsidRPr="00A8687E" w:rsidRDefault="00A5011C" w:rsidP="00A5011C">
      <w:pPr>
        <w:spacing w:after="0" w:line="360" w:lineRule="auto"/>
        <w:jc w:val="center"/>
        <w:outlineLvl w:val="0"/>
        <w:rPr>
          <w:b/>
          <w:bCs/>
          <w:kern w:val="36"/>
          <w:szCs w:val="24"/>
        </w:rPr>
      </w:pPr>
    </w:p>
    <w:p w:rsidR="00A5011C" w:rsidRPr="00A8687E" w:rsidRDefault="00A5011C" w:rsidP="00A5011C">
      <w:pPr>
        <w:spacing w:after="0" w:line="360" w:lineRule="auto"/>
        <w:jc w:val="center"/>
        <w:outlineLvl w:val="0"/>
        <w:rPr>
          <w:b/>
          <w:bCs/>
          <w:kern w:val="36"/>
          <w:szCs w:val="24"/>
        </w:rPr>
      </w:pPr>
    </w:p>
    <w:p w:rsidR="00A5011C" w:rsidRPr="00A8687E" w:rsidRDefault="00A5011C" w:rsidP="00A5011C">
      <w:pPr>
        <w:spacing w:after="0" w:line="360" w:lineRule="auto"/>
        <w:jc w:val="center"/>
        <w:outlineLvl w:val="0"/>
        <w:rPr>
          <w:b/>
          <w:bCs/>
          <w:kern w:val="36"/>
          <w:szCs w:val="24"/>
        </w:rPr>
      </w:pPr>
    </w:p>
    <w:p w:rsidR="00A5011C" w:rsidRPr="00A8687E" w:rsidRDefault="00A5011C" w:rsidP="00A5011C">
      <w:pPr>
        <w:spacing w:after="0" w:line="360" w:lineRule="auto"/>
        <w:jc w:val="center"/>
        <w:outlineLvl w:val="0"/>
        <w:rPr>
          <w:b/>
          <w:bCs/>
          <w:kern w:val="36"/>
          <w:szCs w:val="24"/>
        </w:rPr>
      </w:pPr>
    </w:p>
    <w:p w:rsidR="00A5011C" w:rsidRPr="00A8687E" w:rsidRDefault="00A5011C" w:rsidP="00A5011C">
      <w:pPr>
        <w:spacing w:after="0" w:line="360" w:lineRule="auto"/>
        <w:jc w:val="center"/>
        <w:outlineLvl w:val="0"/>
        <w:rPr>
          <w:b/>
          <w:bCs/>
          <w:kern w:val="36"/>
          <w:szCs w:val="24"/>
        </w:rPr>
      </w:pPr>
    </w:p>
    <w:p w:rsidR="00A5011C" w:rsidRPr="00A8687E" w:rsidRDefault="00A5011C" w:rsidP="00A5011C">
      <w:pPr>
        <w:spacing w:after="0" w:line="360" w:lineRule="auto"/>
        <w:jc w:val="center"/>
        <w:outlineLvl w:val="0"/>
        <w:rPr>
          <w:b/>
          <w:bCs/>
          <w:kern w:val="36"/>
          <w:szCs w:val="24"/>
        </w:rPr>
      </w:pPr>
    </w:p>
    <w:p w:rsidR="00A5011C" w:rsidRPr="00A8687E" w:rsidRDefault="00A5011C" w:rsidP="00A5011C">
      <w:pPr>
        <w:spacing w:after="0" w:line="360" w:lineRule="auto"/>
        <w:jc w:val="center"/>
        <w:outlineLvl w:val="0"/>
        <w:rPr>
          <w:b/>
          <w:bCs/>
          <w:kern w:val="36"/>
          <w:szCs w:val="24"/>
        </w:rPr>
      </w:pPr>
    </w:p>
    <w:p w:rsidR="00A5011C" w:rsidRPr="00A8687E" w:rsidRDefault="00A5011C" w:rsidP="00A5011C">
      <w:pPr>
        <w:spacing w:after="0" w:line="360" w:lineRule="auto"/>
        <w:jc w:val="center"/>
        <w:outlineLvl w:val="0"/>
        <w:rPr>
          <w:b/>
          <w:bCs/>
          <w:kern w:val="36"/>
          <w:szCs w:val="24"/>
        </w:rPr>
      </w:pPr>
    </w:p>
    <w:p w:rsidR="00A5011C" w:rsidRPr="00A8687E" w:rsidRDefault="00A5011C" w:rsidP="00A5011C">
      <w:pPr>
        <w:spacing w:after="0" w:line="360" w:lineRule="auto"/>
        <w:jc w:val="center"/>
        <w:outlineLvl w:val="0"/>
        <w:rPr>
          <w:b/>
          <w:bCs/>
          <w:kern w:val="36"/>
          <w:szCs w:val="24"/>
        </w:rPr>
      </w:pPr>
    </w:p>
    <w:p w:rsidR="00A5011C" w:rsidRPr="00A8687E" w:rsidRDefault="00A5011C" w:rsidP="00A5011C">
      <w:pPr>
        <w:spacing w:after="0" w:line="360" w:lineRule="auto"/>
        <w:jc w:val="center"/>
        <w:outlineLvl w:val="0"/>
        <w:rPr>
          <w:b/>
          <w:bCs/>
          <w:kern w:val="36"/>
          <w:szCs w:val="24"/>
        </w:rPr>
      </w:pPr>
    </w:p>
    <w:p w:rsidR="00A5011C" w:rsidRPr="00A8687E" w:rsidRDefault="00A5011C" w:rsidP="00A5011C">
      <w:pPr>
        <w:spacing w:after="0" w:line="360" w:lineRule="auto"/>
        <w:jc w:val="center"/>
        <w:outlineLvl w:val="0"/>
        <w:rPr>
          <w:b/>
          <w:bCs/>
          <w:kern w:val="36"/>
          <w:szCs w:val="24"/>
        </w:rPr>
      </w:pPr>
    </w:p>
    <w:p w:rsidR="00A5011C" w:rsidRPr="00A8687E" w:rsidRDefault="00A5011C" w:rsidP="00A5011C">
      <w:pPr>
        <w:spacing w:after="0" w:line="360" w:lineRule="auto"/>
        <w:jc w:val="center"/>
        <w:outlineLvl w:val="0"/>
        <w:rPr>
          <w:b/>
          <w:bCs/>
          <w:kern w:val="36"/>
          <w:szCs w:val="24"/>
        </w:rPr>
      </w:pPr>
    </w:p>
    <w:p w:rsidR="00A5011C" w:rsidRPr="00A8687E" w:rsidRDefault="00A5011C" w:rsidP="00A5011C">
      <w:pPr>
        <w:spacing w:after="0" w:line="360" w:lineRule="auto"/>
        <w:jc w:val="center"/>
        <w:outlineLvl w:val="0"/>
        <w:rPr>
          <w:b/>
          <w:bCs/>
          <w:kern w:val="36"/>
          <w:szCs w:val="24"/>
        </w:rPr>
      </w:pPr>
    </w:p>
    <w:p w:rsidR="00A5011C" w:rsidRPr="00A8687E" w:rsidRDefault="00A5011C" w:rsidP="00A5011C">
      <w:pPr>
        <w:spacing w:after="0" w:line="360" w:lineRule="auto"/>
        <w:jc w:val="center"/>
        <w:outlineLvl w:val="0"/>
        <w:rPr>
          <w:b/>
          <w:bCs/>
          <w:kern w:val="36"/>
          <w:szCs w:val="24"/>
        </w:rPr>
      </w:pPr>
      <w:r w:rsidRPr="00A8687E">
        <w:rPr>
          <w:b/>
          <w:bCs/>
          <w:kern w:val="36"/>
          <w:szCs w:val="24"/>
        </w:rPr>
        <w:t>г. Якутск</w:t>
      </w:r>
    </w:p>
    <w:p w:rsidR="00A5011C" w:rsidRPr="00A8687E" w:rsidRDefault="00A5011C" w:rsidP="00A5011C">
      <w:pPr>
        <w:spacing w:after="0" w:line="360" w:lineRule="auto"/>
        <w:jc w:val="center"/>
        <w:outlineLvl w:val="0"/>
        <w:rPr>
          <w:b/>
          <w:bCs/>
          <w:kern w:val="36"/>
          <w:szCs w:val="24"/>
        </w:rPr>
      </w:pPr>
      <w:r>
        <w:rPr>
          <w:b/>
          <w:bCs/>
          <w:kern w:val="36"/>
          <w:szCs w:val="24"/>
        </w:rPr>
        <w:t>2021</w:t>
      </w:r>
      <w:r w:rsidRPr="00A8687E">
        <w:rPr>
          <w:b/>
          <w:bCs/>
          <w:kern w:val="36"/>
          <w:szCs w:val="24"/>
        </w:rPr>
        <w:t xml:space="preserve"> г.</w:t>
      </w:r>
    </w:p>
    <w:p w:rsidR="00A4737C" w:rsidRDefault="00A4737C">
      <w:pPr>
        <w:sectPr w:rsidR="00A4737C">
          <w:pgSz w:w="11902" w:h="16834"/>
          <w:pgMar w:top="1440" w:right="1440" w:bottom="1440" w:left="1440" w:header="720" w:footer="720" w:gutter="0"/>
          <w:cols w:space="720"/>
        </w:sectPr>
      </w:pPr>
    </w:p>
    <w:p w:rsidR="00A4737C" w:rsidRDefault="00F334CA">
      <w:pPr>
        <w:pStyle w:val="1"/>
        <w:ind w:left="773" w:right="537" w:hanging="240"/>
      </w:pPr>
      <w:r>
        <w:lastRenderedPageBreak/>
        <w:t xml:space="preserve">Общие положения </w:t>
      </w:r>
    </w:p>
    <w:p w:rsidR="00A4737C" w:rsidRDefault="00F334CA">
      <w:pPr>
        <w:ind w:left="-15" w:right="0"/>
      </w:pPr>
      <w:r>
        <w:t>1.1. Настоящее Положение разработано в соответствии с Федеральным законом от 29 декабря 2012 г. N 273-ФЗ "Об образовании в Российской Федерации", приказом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программам", Уставом, локальными актами Общества с огр</w:t>
      </w:r>
      <w:r w:rsidR="005D0EAA">
        <w:t>аниченной ответственность «</w:t>
      </w:r>
      <w:proofErr w:type="spellStart"/>
      <w:r w:rsidR="005D0EAA">
        <w:t>Сахатехконсалт</w:t>
      </w:r>
      <w:proofErr w:type="spellEnd"/>
      <w:r>
        <w:t>» (далее</w:t>
      </w:r>
      <w:r w:rsidR="005D0EAA">
        <w:t xml:space="preserve"> – Общество</w:t>
      </w:r>
      <w:r>
        <w:t xml:space="preserve">). </w:t>
      </w:r>
    </w:p>
    <w:p w:rsidR="005D0EAA" w:rsidRDefault="00F334CA">
      <w:pPr>
        <w:ind w:left="-15" w:right="0"/>
      </w:pPr>
      <w:r>
        <w:t xml:space="preserve">1.2. Настоящее положение распространяется на слушателей </w:t>
      </w:r>
      <w:r w:rsidR="005D0EAA">
        <w:t>Общества</w:t>
      </w:r>
      <w:r>
        <w:t xml:space="preserve"> (далее</w:t>
      </w:r>
      <w:r w:rsidR="005D0EAA">
        <w:t xml:space="preserve"> – слушатели</w:t>
      </w:r>
      <w:r>
        <w:t xml:space="preserve">), проходящих обучение по реализуемым в </w:t>
      </w:r>
      <w:r w:rsidR="005D0EAA">
        <w:t>Обществе</w:t>
      </w:r>
      <w:r>
        <w:t xml:space="preserve"> дополнительным профессиональным программам (далее – ДПП) повышения квалификации или профессиональной переподготовки, а также на руководящий состав, иных</w:t>
      </w:r>
      <w:r w:rsidR="005D0EAA">
        <w:t xml:space="preserve"> сотрудников и работников Общества</w:t>
      </w:r>
      <w:r>
        <w:t xml:space="preserve">, осуществляющих организацию, подготовку и проведение текущего контроля знаний, промежуточной и итоговой аттестации слушателей. </w:t>
      </w:r>
    </w:p>
    <w:p w:rsidR="00A4737C" w:rsidRDefault="00F334CA">
      <w:pPr>
        <w:ind w:left="-15" w:right="0"/>
      </w:pPr>
      <w:r>
        <w:t xml:space="preserve">1.3. Проверка качества освоения слушателями </w:t>
      </w:r>
      <w:r w:rsidR="005D0EAA">
        <w:t xml:space="preserve">Общества </w:t>
      </w:r>
      <w:r>
        <w:t xml:space="preserve">отдельных дисциплин (модулей, разделов) дополнительных профессиональных программ осуществляется посредством проведения текущего контроля знаний, промежуточной и итоговой аттестации, проведение которых определяется учебным планом конкретной ДПП. </w:t>
      </w:r>
    </w:p>
    <w:p w:rsidR="00A4737C" w:rsidRDefault="00F334CA">
      <w:pPr>
        <w:ind w:left="-15" w:right="0"/>
      </w:pPr>
      <w:r>
        <w:t>1.4. Тек</w:t>
      </w:r>
      <w:r w:rsidR="005D0EAA">
        <w:t>ущий контроль знаний слушателей</w:t>
      </w:r>
      <w:r>
        <w:t xml:space="preserve"> проводится посредством установления контрольных заданий. Формами текущего контроля являются: </w:t>
      </w:r>
    </w:p>
    <w:p w:rsidR="00A4737C" w:rsidRDefault="00F334CA">
      <w:pPr>
        <w:numPr>
          <w:ilvl w:val="0"/>
          <w:numId w:val="1"/>
        </w:numPr>
        <w:ind w:right="0" w:firstLine="0"/>
      </w:pPr>
      <w:r>
        <w:t xml:space="preserve">эссе, </w:t>
      </w:r>
    </w:p>
    <w:p w:rsidR="00A4737C" w:rsidRDefault="00F334CA">
      <w:pPr>
        <w:numPr>
          <w:ilvl w:val="0"/>
          <w:numId w:val="1"/>
        </w:numPr>
        <w:ind w:right="0" w:firstLine="0"/>
      </w:pPr>
      <w:r>
        <w:t xml:space="preserve">реферат,  </w:t>
      </w:r>
    </w:p>
    <w:p w:rsidR="00A4737C" w:rsidRDefault="00F334CA">
      <w:pPr>
        <w:numPr>
          <w:ilvl w:val="0"/>
          <w:numId w:val="1"/>
        </w:numPr>
        <w:ind w:right="0" w:firstLine="0"/>
      </w:pPr>
      <w:r>
        <w:t xml:space="preserve">контрольные вопросы, </w:t>
      </w:r>
    </w:p>
    <w:p w:rsidR="00A4737C" w:rsidRDefault="005D0EAA">
      <w:pPr>
        <w:numPr>
          <w:ilvl w:val="0"/>
          <w:numId w:val="1"/>
        </w:numPr>
        <w:ind w:right="0" w:firstLine="0"/>
      </w:pPr>
      <w:r>
        <w:t>тест</w:t>
      </w:r>
      <w:r w:rsidR="00F334CA">
        <w:t xml:space="preserve">, </w:t>
      </w:r>
    </w:p>
    <w:p w:rsidR="00A4737C" w:rsidRDefault="00F334CA">
      <w:pPr>
        <w:numPr>
          <w:ilvl w:val="0"/>
          <w:numId w:val="1"/>
        </w:numPr>
        <w:ind w:right="0" w:firstLine="0"/>
      </w:pPr>
      <w:r>
        <w:t xml:space="preserve">презентации. </w:t>
      </w:r>
    </w:p>
    <w:p w:rsidR="00A4737C" w:rsidRDefault="00F334CA" w:rsidP="005D0EAA">
      <w:pPr>
        <w:numPr>
          <w:ilvl w:val="1"/>
          <w:numId w:val="2"/>
        </w:numPr>
        <w:ind w:left="0" w:right="0"/>
      </w:pPr>
      <w:r>
        <w:t xml:space="preserve">Промежуточная и итоговая аттестации слушателей проводятся с применением в полном объеме дистанционных образовательных технологий. </w:t>
      </w:r>
    </w:p>
    <w:p w:rsidR="00A4737C" w:rsidRDefault="00F334CA">
      <w:pPr>
        <w:ind w:left="-15" w:right="0"/>
      </w:pPr>
      <w:r>
        <w:t xml:space="preserve">При проведении промежуточных и итоговых аттестационных испытаний с применением электронного обучения, дистанционных </w:t>
      </w:r>
      <w:r w:rsidR="005D0EAA">
        <w:t>образовательных технологий Общество</w:t>
      </w:r>
      <w:r>
        <w:t xml:space="preserve"> обеспечивает идентификацию личности обучающихся и контроль соблюдения требований, установленных локальными нормативными актами. </w:t>
      </w:r>
    </w:p>
    <w:p w:rsidR="00A4737C" w:rsidRPr="005B3816" w:rsidRDefault="00F334CA" w:rsidP="005D0EAA">
      <w:pPr>
        <w:numPr>
          <w:ilvl w:val="1"/>
          <w:numId w:val="2"/>
        </w:numPr>
        <w:ind w:left="0" w:right="0"/>
      </w:pPr>
      <w:r w:rsidRPr="005B3816">
        <w:t xml:space="preserve">Промежуточная аттестация обучающихся по программам профессиональной переподготовки является обязательной и проводится в форме </w:t>
      </w:r>
      <w:r w:rsidR="005B3816" w:rsidRPr="005B3816">
        <w:t xml:space="preserve">экзамена или </w:t>
      </w:r>
      <w:r w:rsidRPr="005B3816">
        <w:t xml:space="preserve">автоматизированного тестирования на платформе дистанционного обучения. </w:t>
      </w:r>
    </w:p>
    <w:p w:rsidR="00A4737C" w:rsidRPr="005B3816" w:rsidRDefault="00F334CA" w:rsidP="005D0EAA">
      <w:pPr>
        <w:numPr>
          <w:ilvl w:val="1"/>
          <w:numId w:val="2"/>
        </w:numPr>
        <w:ind w:left="0" w:right="0"/>
      </w:pPr>
      <w:r w:rsidRPr="005B3816">
        <w:t>Итоговая аттестация слушателей, завершающих обучение по дополнительным профессиональным программам повышения квалификации и профессиональной переподготовки, является обязательной. По результатам итоговой аттестации выдается документ о квалификации (удостоверение о повышении квалификации или диплом о профессиональной перепод</w:t>
      </w:r>
      <w:r w:rsidR="005B3816" w:rsidRPr="005B3816">
        <w:t xml:space="preserve">готовке) установленного </w:t>
      </w:r>
      <w:r w:rsidRPr="005B3816">
        <w:t xml:space="preserve">образца. </w:t>
      </w:r>
    </w:p>
    <w:p w:rsidR="00A4737C" w:rsidRDefault="00F334CA" w:rsidP="005D0EAA">
      <w:pPr>
        <w:numPr>
          <w:ilvl w:val="1"/>
          <w:numId w:val="2"/>
        </w:numPr>
        <w:ind w:left="0" w:right="0"/>
      </w:pPr>
      <w:r>
        <w:t xml:space="preserve">Итоговая аттестация слушателей, завершающих обучение по программам повышения квалификации, проводится в форме автоматизированного тестирования на платформе дистанционного обучения; слушателей, завершающих обучение по программам профессиональной переподготовки, осуществляется соответствующими итоговыми аттестационными комиссиями. </w:t>
      </w:r>
    </w:p>
    <w:p w:rsidR="005B3816" w:rsidRPr="00C907FC" w:rsidRDefault="00C907FC" w:rsidP="00C907FC">
      <w:pPr>
        <w:pStyle w:val="a3"/>
        <w:numPr>
          <w:ilvl w:val="1"/>
          <w:numId w:val="2"/>
        </w:numPr>
        <w:spacing w:after="0" w:line="240" w:lineRule="auto"/>
        <w:ind w:left="0"/>
        <w:rPr>
          <w:color w:val="auto"/>
          <w:szCs w:val="24"/>
        </w:rPr>
      </w:pPr>
      <w:r w:rsidRPr="00C907FC">
        <w:t>Т</w:t>
      </w:r>
      <w:r>
        <w:t>екущий контроль знаний, промежуточная и итоговая</w:t>
      </w:r>
      <w:r w:rsidR="00F334CA" w:rsidRPr="00C907FC">
        <w:t xml:space="preserve"> аттестаци</w:t>
      </w:r>
      <w:r>
        <w:t>я</w:t>
      </w:r>
      <w:r w:rsidR="005B3816" w:rsidRPr="00C907FC">
        <w:t xml:space="preserve"> слушателей формируются с</w:t>
      </w:r>
      <w:r w:rsidR="005B3816">
        <w:t xml:space="preserve">отрудниками - разработчиками ДПП Общества </w:t>
      </w:r>
      <w:r w:rsidR="00F334CA">
        <w:t xml:space="preserve">самостоятельно в </w:t>
      </w:r>
      <w:r w:rsidR="00F334CA">
        <w:lastRenderedPageBreak/>
        <w:t xml:space="preserve">соответствии с </w:t>
      </w:r>
      <w:r w:rsidR="005B3816" w:rsidRPr="00C907FC">
        <w:rPr>
          <w:color w:val="auto"/>
          <w:szCs w:val="24"/>
        </w:rPr>
        <w:t>Положение о структуре, содержании, порядке разработки и утверждения дополнительных профессиональных программ</w:t>
      </w:r>
      <w:r w:rsidRPr="00C907FC">
        <w:rPr>
          <w:color w:val="auto"/>
          <w:szCs w:val="24"/>
        </w:rPr>
        <w:t xml:space="preserve"> Общества.</w:t>
      </w:r>
    </w:p>
    <w:p w:rsidR="00A4737C" w:rsidRDefault="00F334CA">
      <w:pPr>
        <w:pStyle w:val="1"/>
        <w:ind w:left="773" w:right="2" w:hanging="240"/>
      </w:pPr>
      <w:r>
        <w:t xml:space="preserve">Цель и задачи текущего контроля знаний </w:t>
      </w:r>
    </w:p>
    <w:p w:rsidR="00A4737C" w:rsidRDefault="00F334CA" w:rsidP="00C907FC">
      <w:pPr>
        <w:spacing w:after="28" w:line="252" w:lineRule="auto"/>
        <w:ind w:right="-10" w:hanging="10"/>
      </w:pPr>
      <w:r>
        <w:t>2.1. Основной целью текущего контроля знаний</w:t>
      </w:r>
      <w:r w:rsidR="00C907FC">
        <w:t xml:space="preserve"> слушателей в Обществе</w:t>
      </w:r>
      <w:r>
        <w:t xml:space="preserve"> является устан</w:t>
      </w:r>
      <w:r w:rsidR="00C907FC">
        <w:t>овление уровня усвоения</w:t>
      </w:r>
      <w:r>
        <w:t xml:space="preserve"> учебного материала по конкретной дисциплине (модулю, разделу), предусмотренного дополнительными профессиональными пр</w:t>
      </w:r>
      <w:r w:rsidR="00C907FC">
        <w:t>ограммами, реализуемыми в Обществе</w:t>
      </w:r>
      <w:r>
        <w:t xml:space="preserve">. </w:t>
      </w:r>
    </w:p>
    <w:p w:rsidR="00A4737C" w:rsidRDefault="00F334CA" w:rsidP="00C907FC">
      <w:pPr>
        <w:ind w:right="0" w:firstLine="0"/>
      </w:pPr>
      <w:r>
        <w:t xml:space="preserve">  2.2. Задачами текущего контроля знаний слушателей являются:  </w:t>
      </w:r>
    </w:p>
    <w:p w:rsidR="00A4737C" w:rsidRDefault="00F334CA" w:rsidP="00C907FC">
      <w:pPr>
        <w:numPr>
          <w:ilvl w:val="0"/>
          <w:numId w:val="3"/>
        </w:numPr>
        <w:ind w:right="0"/>
      </w:pPr>
      <w:r>
        <w:t xml:space="preserve">контроль текущей успеваемости слушателей при изучении отдельных дисциплин (модулей, разделов); </w:t>
      </w:r>
    </w:p>
    <w:p w:rsidR="00A4737C" w:rsidRDefault="00F334CA" w:rsidP="00C907FC">
      <w:pPr>
        <w:numPr>
          <w:ilvl w:val="0"/>
          <w:numId w:val="3"/>
        </w:numPr>
        <w:ind w:right="0"/>
      </w:pPr>
      <w:r>
        <w:t>повышение мотивации слушателей к освоению отдельных тем дисциплин (модулей, разделов), предусмотренных учебно-тематическими плана</w:t>
      </w:r>
      <w:r w:rsidR="00C907FC">
        <w:t>ми реализуемых ДПП</w:t>
      </w:r>
      <w:r>
        <w:t xml:space="preserve">; </w:t>
      </w:r>
    </w:p>
    <w:p w:rsidR="00A4737C" w:rsidRDefault="00F334CA" w:rsidP="00C907FC">
      <w:pPr>
        <w:numPr>
          <w:ilvl w:val="0"/>
          <w:numId w:val="3"/>
        </w:numPr>
        <w:ind w:right="0"/>
      </w:pPr>
      <w:r>
        <w:t xml:space="preserve">индивидуальная оценка </w:t>
      </w:r>
      <w:r w:rsidR="00C907FC">
        <w:t xml:space="preserve">знаний </w:t>
      </w:r>
      <w:r>
        <w:t xml:space="preserve">слушателей при освоении отдельных тем дисциплин (модулей, разделов), предусмотренных учебно-тематическими планами реализуемых ДПП. </w:t>
      </w:r>
    </w:p>
    <w:p w:rsidR="00C907FC" w:rsidRDefault="00F334CA" w:rsidP="00C907FC">
      <w:pPr>
        <w:ind w:right="0"/>
      </w:pPr>
      <w:r>
        <w:t>2.3. Текущей контроль должен осуществляться по дисциплине (м</w:t>
      </w:r>
      <w:r w:rsidR="00C907FC">
        <w:t>одулю, разделу), предусмотренных разработчиком ДПП</w:t>
      </w:r>
      <w:r>
        <w:t xml:space="preserve">.  Конкретные формы текущего контроля знаний определяются соответствующей ДПП. </w:t>
      </w:r>
    </w:p>
    <w:p w:rsidR="00A4737C" w:rsidRDefault="00C907FC" w:rsidP="00C907FC">
      <w:pPr>
        <w:ind w:right="0"/>
      </w:pPr>
      <w:r>
        <w:t>2.4</w:t>
      </w:r>
      <w:r w:rsidR="00F334CA">
        <w:t xml:space="preserve">. Результаты текущего контроля учитываются при допуске слушателей к промежуточной (для слушателей, обучающихся по ДПП профессиональной переподготовки) и итоговой аттестациям. </w:t>
      </w:r>
    </w:p>
    <w:p w:rsidR="00A4737C" w:rsidRDefault="00F334CA">
      <w:pPr>
        <w:pStyle w:val="1"/>
        <w:ind w:left="773" w:right="0" w:hanging="240"/>
      </w:pPr>
      <w:r>
        <w:t xml:space="preserve">Цель и задачи промежуточной аттестации </w:t>
      </w:r>
    </w:p>
    <w:p w:rsidR="00A4737C" w:rsidRDefault="00F334CA">
      <w:pPr>
        <w:ind w:left="-15" w:right="0"/>
      </w:pPr>
      <w:r>
        <w:t>3.1. Основной целью промежуточной аттестации является установление соответствия уровня необходимых компетенций слушателя треб</w:t>
      </w:r>
      <w:r w:rsidR="00C907FC">
        <w:t>ованиям соответствующих ДПП</w:t>
      </w:r>
      <w:r>
        <w:t xml:space="preserve"> профессиональной пере</w:t>
      </w:r>
      <w:r w:rsidR="00C907FC">
        <w:t>подготовки, реализуемых в Обществе</w:t>
      </w:r>
      <w:r>
        <w:t xml:space="preserve">. </w:t>
      </w:r>
    </w:p>
    <w:p w:rsidR="00A4737C" w:rsidRDefault="00F334CA">
      <w:pPr>
        <w:ind w:left="540" w:right="0" w:firstLine="0"/>
      </w:pPr>
      <w:r>
        <w:t xml:space="preserve">3.2. Задачами промежуточной аттестации слушателей являются:  </w:t>
      </w:r>
    </w:p>
    <w:p w:rsidR="00A4737C" w:rsidRDefault="00F334CA">
      <w:pPr>
        <w:numPr>
          <w:ilvl w:val="0"/>
          <w:numId w:val="5"/>
        </w:numPr>
        <w:ind w:right="0"/>
      </w:pPr>
      <w:r>
        <w:t xml:space="preserve">контроль процесса приобретения слушателями необходимых знаний, умений, навыков и уровня </w:t>
      </w:r>
      <w:proofErr w:type="spellStart"/>
      <w:r>
        <w:t>сформированности</w:t>
      </w:r>
      <w:proofErr w:type="spellEnd"/>
      <w:r>
        <w:t xml:space="preserve"> компе</w:t>
      </w:r>
      <w:r w:rsidR="00C907FC">
        <w:t>тенций, определенных в ДПП</w:t>
      </w:r>
      <w:r>
        <w:t xml:space="preserve">; </w:t>
      </w:r>
    </w:p>
    <w:p w:rsidR="00A4737C" w:rsidRDefault="00F334CA">
      <w:pPr>
        <w:numPr>
          <w:ilvl w:val="0"/>
          <w:numId w:val="5"/>
        </w:numPr>
        <w:ind w:right="0"/>
      </w:pPr>
      <w:r>
        <w:t xml:space="preserve">повышение мотивации слушателей к регулярной самостоятельной работе; </w:t>
      </w:r>
    </w:p>
    <w:p w:rsidR="00A4737C" w:rsidRDefault="00F334CA">
      <w:pPr>
        <w:numPr>
          <w:ilvl w:val="0"/>
          <w:numId w:val="5"/>
        </w:numPr>
        <w:ind w:right="0"/>
      </w:pPr>
      <w:r>
        <w:t xml:space="preserve">оценка индивидуальных достижений слушателей, освоения разделов с выделением положительных/отрицательных результатов;  </w:t>
      </w:r>
    </w:p>
    <w:p w:rsidR="00A4737C" w:rsidRDefault="00F334CA">
      <w:pPr>
        <w:numPr>
          <w:ilvl w:val="0"/>
          <w:numId w:val="5"/>
        </w:numPr>
        <w:ind w:right="0"/>
      </w:pPr>
      <w:r>
        <w:t xml:space="preserve">оценка эффективности учебного процесса, качества образовательного результата и его соответствия образовательным потребностям слушателей и образовательных организаций, </w:t>
      </w:r>
      <w:r w:rsidR="00B63C38">
        <w:t>направляющих на обучение в Общество</w:t>
      </w:r>
      <w:r>
        <w:t xml:space="preserve"> своих работников; </w:t>
      </w:r>
    </w:p>
    <w:p w:rsidR="00A4737C" w:rsidRDefault="00F334CA">
      <w:pPr>
        <w:numPr>
          <w:ilvl w:val="0"/>
          <w:numId w:val="5"/>
        </w:numPr>
        <w:ind w:right="0"/>
      </w:pPr>
      <w:r>
        <w:t xml:space="preserve">обеспечение совершенствования учебного процесса посредством соответствующих предупреждающих/корректирующих мероприятий. </w:t>
      </w:r>
    </w:p>
    <w:p w:rsidR="00A4737C" w:rsidRDefault="00F334CA">
      <w:pPr>
        <w:pStyle w:val="1"/>
        <w:ind w:left="773" w:right="0" w:hanging="240"/>
      </w:pPr>
      <w:r>
        <w:t xml:space="preserve">Виды и формы промежуточной аттестации </w:t>
      </w:r>
    </w:p>
    <w:p w:rsidR="00A4737C" w:rsidRDefault="00F334CA">
      <w:pPr>
        <w:ind w:left="-15" w:right="0"/>
      </w:pPr>
      <w:r>
        <w:t xml:space="preserve">4.1. Промежуточная аттестация представляет собой форму рубежного контроля или проверки знаний, навыков и умений слушателя, сформированных в результате изучения дисциплин учебного раздела ДПП профессиональной переподготовки. </w:t>
      </w:r>
    </w:p>
    <w:p w:rsidR="00A4737C" w:rsidRDefault="00F334CA">
      <w:pPr>
        <w:ind w:left="-15" w:right="0"/>
      </w:pPr>
      <w:r>
        <w:t>4.2. Форма, процедура и содержание промежуточной аттестации определяется настоящим Положением и учебным планом, входящим в состав ДПП профессиональной пере</w:t>
      </w:r>
      <w:r w:rsidR="00B63C38">
        <w:t>подготовки, реализуемых в Обществе</w:t>
      </w:r>
      <w:r>
        <w:t xml:space="preserve">. </w:t>
      </w:r>
    </w:p>
    <w:p w:rsidR="00A4737C" w:rsidRDefault="00F334CA">
      <w:pPr>
        <w:ind w:left="-15" w:right="0"/>
      </w:pPr>
      <w:r>
        <w:t>4.3. Промежуточная аттеста</w:t>
      </w:r>
      <w:r w:rsidR="00B63C38">
        <w:t xml:space="preserve">ция должна осуществляться по </w:t>
      </w:r>
      <w:r>
        <w:t>дисциплине</w:t>
      </w:r>
      <w:r w:rsidR="00B63C38">
        <w:t xml:space="preserve"> (модулю, разделу)</w:t>
      </w:r>
      <w:r>
        <w:t xml:space="preserve">, </w:t>
      </w:r>
      <w:r w:rsidR="00B63C38">
        <w:t xml:space="preserve">предусмотренных разработчиком </w:t>
      </w:r>
      <w:r>
        <w:t xml:space="preserve">ДПП профессиональной переподготовки.  </w:t>
      </w:r>
    </w:p>
    <w:p w:rsidR="00A4737C" w:rsidRDefault="00B63C38" w:rsidP="00B63C38">
      <w:pPr>
        <w:spacing w:after="28" w:line="252" w:lineRule="auto"/>
        <w:ind w:right="-10"/>
      </w:pPr>
      <w:r>
        <w:lastRenderedPageBreak/>
        <w:t>4.4</w:t>
      </w:r>
      <w:r w:rsidR="00F334CA">
        <w:t>. Крит</w:t>
      </w:r>
      <w:r>
        <w:t>ериями оценки знаний слушателей</w:t>
      </w:r>
      <w:r w:rsidR="00F334CA">
        <w:t xml:space="preserve"> по промежуточной аттестации являются «зачтено» - «не зачтено». Условия зачета /незачета знаний по конкретной дисциплине устанавливаются соответствующей ДПП. </w:t>
      </w:r>
    </w:p>
    <w:p w:rsidR="00A4737C" w:rsidRDefault="00F334CA">
      <w:pPr>
        <w:ind w:left="-15" w:right="0"/>
      </w:pPr>
      <w:r>
        <w:t xml:space="preserve">4.6. Результаты промежуточной аттестации являются критерием допуска слушателя к итоговой аттестации. </w:t>
      </w:r>
    </w:p>
    <w:p w:rsidR="00A4737C" w:rsidRDefault="00F334CA">
      <w:pPr>
        <w:pStyle w:val="1"/>
        <w:spacing w:after="17" w:line="259" w:lineRule="auto"/>
        <w:ind w:left="2398" w:right="0" w:hanging="240"/>
        <w:jc w:val="left"/>
      </w:pPr>
      <w:r>
        <w:t xml:space="preserve">Порядок проведения промежуточной аттестации </w:t>
      </w:r>
    </w:p>
    <w:p w:rsidR="00A4737C" w:rsidRDefault="00F334CA">
      <w:pPr>
        <w:ind w:left="-15" w:right="0"/>
      </w:pPr>
      <w:r>
        <w:t xml:space="preserve">5.1. Формы, правила оценивания и правила использования результатов промежуточной аттестации должны быть доведены до слушателей на первом занятии по дисциплинам программы преподавателем, проводящим занятия, а также должны быть размещены в личном кабинете слушателя, осваивающего ДПП профессиональной переподготовки по заочной форме с применением в полном объеме дистанционных образовательных технологий.  </w:t>
      </w:r>
    </w:p>
    <w:p w:rsidR="00A4737C" w:rsidRDefault="00F334CA">
      <w:pPr>
        <w:ind w:left="-15" w:right="0"/>
      </w:pPr>
      <w:r>
        <w:t xml:space="preserve">5.2. Слушатель </w:t>
      </w:r>
      <w:r w:rsidR="00B63C38">
        <w:t xml:space="preserve">Общества </w:t>
      </w:r>
      <w:r>
        <w:t xml:space="preserve">должен в обязательном порядке пройти промежуточную аттестацию, предусмотренную в ДПП профессиональной переподготовки. В случае пропуска промежуточной аттестации слушатель должен в индивидуальном порядке согласовать со специалистом отдела сопровождения учебного процесса порядок своего участия в дополнительном (повторном) прохождении промежуточной аттестации.  </w:t>
      </w:r>
    </w:p>
    <w:p w:rsidR="00A4737C" w:rsidRDefault="00F334CA">
      <w:pPr>
        <w:ind w:left="540" w:right="0" w:firstLine="0"/>
      </w:pPr>
      <w:r>
        <w:t xml:space="preserve">5.3. Промежуточная аттестация может проводиться: </w:t>
      </w:r>
    </w:p>
    <w:p w:rsidR="00A4737C" w:rsidRDefault="00F334CA">
      <w:pPr>
        <w:ind w:left="-15" w:right="0"/>
      </w:pPr>
      <w:r>
        <w:t xml:space="preserve">5.3.1. В часы самостоятельной работы слушателей без присутствия преподавателя, с последующей проверкой результатов преподавателем. </w:t>
      </w:r>
    </w:p>
    <w:p w:rsidR="00A4737C" w:rsidRDefault="00F334CA">
      <w:pPr>
        <w:ind w:left="-15" w:right="0"/>
      </w:pPr>
      <w:r>
        <w:t xml:space="preserve">5.3.2. С использованием инструментов информационной образовательной среды, дистанционно, как во время контактной работы с преподавателем, так и во время самостоятельной работы слушателей, в том числе и с автоматической оценкой результатов. </w:t>
      </w:r>
    </w:p>
    <w:p w:rsidR="00A4737C" w:rsidRDefault="00F334CA">
      <w:pPr>
        <w:ind w:left="-15" w:right="0"/>
      </w:pPr>
      <w:r>
        <w:t xml:space="preserve">5.4. Итоги промежуточной </w:t>
      </w:r>
      <w:r w:rsidR="00B63C38">
        <w:t>аттестации отражаются в ведомостях</w:t>
      </w:r>
      <w:r>
        <w:t xml:space="preserve"> учебных занят</w:t>
      </w:r>
      <w:r w:rsidR="00B63C38">
        <w:t xml:space="preserve">ий </w:t>
      </w:r>
      <w:r>
        <w:t xml:space="preserve">по приему зачетов по дисциплинам ДПП профессиональной переподготовки. </w:t>
      </w:r>
    </w:p>
    <w:p w:rsidR="00A4737C" w:rsidRDefault="00F334CA">
      <w:pPr>
        <w:pStyle w:val="1"/>
        <w:ind w:left="773" w:right="542" w:hanging="240"/>
      </w:pPr>
      <w:r>
        <w:t xml:space="preserve">Требования к итоговой аттестации слушателей </w:t>
      </w:r>
    </w:p>
    <w:p w:rsidR="00A4737C" w:rsidRDefault="00F334CA">
      <w:pPr>
        <w:ind w:left="-15" w:right="0"/>
      </w:pPr>
      <w:r>
        <w:t>6.1. Итоговая аттестация слушателей по программам профессиональной переподготовки проводится в форме защиты итогово</w:t>
      </w:r>
      <w:r w:rsidR="00B63C38">
        <w:t xml:space="preserve">й аттестационной работы </w:t>
      </w:r>
      <w:r>
        <w:t xml:space="preserve">(ИАР) и не может быть заменена оценкой уровня знаний на основе текущего контроля успеваемости и промежуточной аттестации слушателей. </w:t>
      </w:r>
    </w:p>
    <w:p w:rsidR="00A4737C" w:rsidRDefault="00F334CA">
      <w:pPr>
        <w:ind w:left="-15" w:right="0"/>
      </w:pPr>
      <w:r>
        <w:t xml:space="preserve">6.2. В процессе защиты ИАР наряду с требованиями к содержанию отдельных дисциплин должны устанавливаться также соответствие уровня знаний слушателей квалификационным требованиям и (или) профессиональным стандартам по соответствующим должностям, профессиям или специальностям. </w:t>
      </w:r>
    </w:p>
    <w:p w:rsidR="00A4737C" w:rsidRDefault="00F334CA">
      <w:pPr>
        <w:ind w:left="-15" w:right="0"/>
      </w:pPr>
      <w:r>
        <w:t xml:space="preserve">6.3. Перечень тем ИАР, а также критерии оценки знаний слушателей по результатам защиты ИАР разрабатываются и утверждаются Методическими рекомендациями по выполнению итоговых аттестационных работ. </w:t>
      </w:r>
    </w:p>
    <w:p w:rsidR="00A4737C" w:rsidRDefault="00F334CA">
      <w:pPr>
        <w:ind w:left="-15" w:right="0"/>
      </w:pPr>
      <w:r>
        <w:t xml:space="preserve">6.4. Объем времени аттестационных испытаний, входящих в итоговую аттестацию слушателей, устанавливается учебными планами </w:t>
      </w:r>
      <w:r w:rsidR="00B63C38">
        <w:t>ДПП</w:t>
      </w:r>
      <w:r>
        <w:t xml:space="preserve">. </w:t>
      </w:r>
    </w:p>
    <w:p w:rsidR="00A4737C" w:rsidRDefault="00F334CA">
      <w:pPr>
        <w:ind w:left="-15" w:right="0"/>
      </w:pPr>
      <w:r>
        <w:t>6.5. Форма и условия проведения аттестационных испытаний при освоении программ профессиональной переподготовки, входящих в итоговую аттестацию, доводятся до сведения слушателей за 1 месяц до начала итоговой аттестации. Дата и время проведения защиты ИАР доводится до сведения всех членов аттестационной комиссии и слушателей не позднее</w:t>
      </w:r>
      <w:r w:rsidR="00B63C38">
        <w:t>,</w:t>
      </w:r>
      <w:r>
        <w:t xml:space="preserve"> чем за 10 дней до итогового аттестационного испытания. </w:t>
      </w:r>
    </w:p>
    <w:p w:rsidR="00A4737C" w:rsidRDefault="00F334CA">
      <w:pPr>
        <w:ind w:left="-15" w:right="0"/>
      </w:pPr>
      <w:r>
        <w:lastRenderedPageBreak/>
        <w:t xml:space="preserve">6.6. К итоговой аттестации допускаются лица, завершившие обучение по ДПП профессиональной переподготовки и успешно прошедшие все предшествующие аттестационные испытания, предусмотренные учебным планом. </w:t>
      </w:r>
    </w:p>
    <w:p w:rsidR="00A4737C" w:rsidRDefault="00F334CA">
      <w:pPr>
        <w:ind w:left="-15" w:right="0"/>
      </w:pPr>
      <w:r>
        <w:t xml:space="preserve">6.7. К итоговой аттестации по программам повышения квалификации допускаются лица, самостоятельно освоившие весь объем учебного материала, предусмотренный учебным планом ДПП. </w:t>
      </w:r>
    </w:p>
    <w:p w:rsidR="00A4737C" w:rsidRDefault="00F334CA" w:rsidP="0021214C">
      <w:pPr>
        <w:spacing w:after="22" w:line="259" w:lineRule="auto"/>
        <w:ind w:left="10" w:right="-9" w:firstLine="557"/>
      </w:pPr>
      <w:r>
        <w:t>6.8. В случае если слушатель не может пройти итог</w:t>
      </w:r>
      <w:r w:rsidR="00B63C38">
        <w:t>овую аттестацию по уважительным</w:t>
      </w:r>
      <w:r w:rsidR="0021214C">
        <w:t xml:space="preserve"> </w:t>
      </w:r>
      <w:r>
        <w:t xml:space="preserve">причинам (болезнь, производственная необходимость и др.), которые подтверждены соответствующими документами, ему могут быть перенесены сроки прохождения итоговой аттестации на основе личного заявления. </w:t>
      </w:r>
    </w:p>
    <w:p w:rsidR="00A4737C" w:rsidRDefault="00F334CA">
      <w:pPr>
        <w:ind w:left="-15" w:right="0"/>
      </w:pPr>
      <w:r>
        <w:t>6.9. По результатам итоговой аттестации по программам повышения квалификации и профессиональной переподготовки слушатель имеет право подать письменное заявление об апелляции по вопросам, связанным с процедурой проведения итоговых аттестационных испытаний, не позднее следующего рабочего дня после объявления результатов итогового аттестационного испытания. Поря</w:t>
      </w:r>
      <w:r w:rsidR="0021214C">
        <w:t>док рассмотрения апелляции Общество</w:t>
      </w:r>
      <w:r>
        <w:t xml:space="preserve"> устанавливает локальным нормативным актом самостоятельно. </w:t>
      </w:r>
    </w:p>
    <w:p w:rsidR="00A4737C" w:rsidRDefault="00F334CA">
      <w:pPr>
        <w:ind w:left="-15" w:right="0"/>
      </w:pPr>
      <w:r>
        <w:t>6.10. Лицам, не прошедшим итоговую аттестацию без уважительной причины или получившим неудовлетворительную оценку, выдается справка об обучении, образец которой у</w:t>
      </w:r>
      <w:r w:rsidR="0021214C">
        <w:t>становлен локальным актом Общества</w:t>
      </w:r>
      <w:r>
        <w:t xml:space="preserve">. </w:t>
      </w:r>
    </w:p>
    <w:p w:rsidR="00A4737C" w:rsidRDefault="00F334CA">
      <w:pPr>
        <w:pStyle w:val="1"/>
        <w:ind w:left="1563" w:right="1496"/>
      </w:pPr>
      <w:r>
        <w:t xml:space="preserve">Аттестационная комиссия, порядок ее формирования и работы </w:t>
      </w:r>
    </w:p>
    <w:p w:rsidR="00A4737C" w:rsidRDefault="00F334CA">
      <w:pPr>
        <w:ind w:left="-15" w:right="0"/>
      </w:pPr>
      <w:r>
        <w:t>7.1. Аттестационная комиссия, осуществляющая итоговую аттестацию слушателей по ДПП професси</w:t>
      </w:r>
      <w:r w:rsidR="0021214C">
        <w:t>ональной переподготовки в Обществе</w:t>
      </w:r>
      <w:r>
        <w:t xml:space="preserve">, создается в целях: </w:t>
      </w:r>
    </w:p>
    <w:p w:rsidR="0021214C" w:rsidRDefault="0021214C">
      <w:pPr>
        <w:ind w:left="-15" w:right="0"/>
      </w:pPr>
      <w:r>
        <w:t xml:space="preserve">- </w:t>
      </w:r>
      <w:r w:rsidR="00F334CA">
        <w:t xml:space="preserve">комплексной оценки уровня знаний слушателей с учетом целей обучения, вида ДПП профессиональной переподготовки, установленных требований к содержанию программ обучения; </w:t>
      </w:r>
    </w:p>
    <w:p w:rsidR="0021214C" w:rsidRDefault="0021214C">
      <w:pPr>
        <w:ind w:left="-15" w:right="0"/>
      </w:pPr>
      <w:r>
        <w:t xml:space="preserve">- </w:t>
      </w:r>
      <w:r w:rsidR="00F334CA">
        <w:t xml:space="preserve">рассмотрения вопросов о предоставлении слушателям по результатам обучения права заниматься определенной профессиональной деятельностью и (или) присвоении квалификации; </w:t>
      </w:r>
    </w:p>
    <w:p w:rsidR="00A4737C" w:rsidRDefault="0021214C">
      <w:pPr>
        <w:ind w:left="-15" w:right="0"/>
      </w:pPr>
      <w:r>
        <w:t xml:space="preserve">- </w:t>
      </w:r>
      <w:r w:rsidR="00F334CA">
        <w:t xml:space="preserve">принятия решения аттестационной комиссии по результатам итоговой аттестации </w:t>
      </w:r>
    </w:p>
    <w:p w:rsidR="00A4737C" w:rsidRDefault="0021214C">
      <w:pPr>
        <w:ind w:left="-15" w:right="0" w:firstLine="0"/>
      </w:pPr>
      <w:r>
        <w:t>слушателей Общества</w:t>
      </w:r>
      <w:r w:rsidR="00F334CA">
        <w:t xml:space="preserve">. </w:t>
      </w:r>
    </w:p>
    <w:p w:rsidR="00A4737C" w:rsidRDefault="00F334CA">
      <w:pPr>
        <w:ind w:left="-15" w:right="0"/>
      </w:pPr>
      <w:r>
        <w:t xml:space="preserve">7.2. Аттестационная комиссия, осуществляющая итоговую аттестацию слушателей по программам профессиональной переподготовки, руководствуется в своей деятельности настоящим Положением и учебно-методической документацией. </w:t>
      </w:r>
    </w:p>
    <w:p w:rsidR="00A4737C" w:rsidRDefault="00F334CA">
      <w:pPr>
        <w:ind w:left="-15" w:right="0"/>
      </w:pPr>
      <w:r>
        <w:t xml:space="preserve">7.3. Аттестационные комиссии создаются для проведения итоговой аттестации по каждой ДПП профессиональной переподготовки. </w:t>
      </w:r>
    </w:p>
    <w:p w:rsidR="00A4737C" w:rsidRDefault="00F334CA">
      <w:pPr>
        <w:ind w:left="-15" w:right="0"/>
      </w:pPr>
      <w:r>
        <w:t>7.4. Состав Аттестационной комиссии утверждается ло</w:t>
      </w:r>
      <w:r w:rsidR="0021214C">
        <w:t>кальным нормативным актом Общества</w:t>
      </w:r>
      <w:r>
        <w:t xml:space="preserve">. </w:t>
      </w:r>
    </w:p>
    <w:p w:rsidR="00A4737C" w:rsidRDefault="00F334CA">
      <w:pPr>
        <w:ind w:left="-15" w:right="0"/>
      </w:pPr>
      <w:r>
        <w:t xml:space="preserve">7.5. Аттестационную комиссию возглавляет председатель, который организует и контролирует ее деятельность, обеспечивает единство требований, предъявляемых к слушателям. Председателем аттестационной комиссии является представитель профессионального сообщества или преподаватели сторонних образовательных организаций по профилю осваиваемой слушателями программы. </w:t>
      </w:r>
    </w:p>
    <w:p w:rsidR="00A4737C" w:rsidRDefault="00F334CA">
      <w:pPr>
        <w:ind w:left="-15" w:right="0"/>
      </w:pPr>
      <w:r>
        <w:t xml:space="preserve">7.6. Аттестационная комиссия формируется из представителей работодателей, преподавателей </w:t>
      </w:r>
      <w:r w:rsidR="0021214C">
        <w:t xml:space="preserve">Общества </w:t>
      </w:r>
      <w:r>
        <w:t xml:space="preserve">и преподавателей сторонних образовательных организаций по </w:t>
      </w:r>
      <w:r>
        <w:lastRenderedPageBreak/>
        <w:t>профилю осваиваемой слушателями программы. Количественный со</w:t>
      </w:r>
      <w:r w:rsidR="0021214C">
        <w:t>став не должен быть меньше чем 3</w:t>
      </w:r>
      <w:r>
        <w:t xml:space="preserve"> человек</w:t>
      </w:r>
      <w:r w:rsidR="0021214C">
        <w:t>а</w:t>
      </w:r>
      <w:r>
        <w:t>, включая председателя, заместителя председателя аттестационной комиссии, секретаря. Персональный состав аттестационной комиссии утверждается ло</w:t>
      </w:r>
      <w:r w:rsidR="0021214C">
        <w:t>кальным нормативным актом Общества</w:t>
      </w:r>
      <w:r>
        <w:t xml:space="preserve">. </w:t>
      </w:r>
    </w:p>
    <w:p w:rsidR="00A4737C" w:rsidRDefault="00F334CA">
      <w:pPr>
        <w:ind w:left="-15" w:right="0"/>
      </w:pPr>
      <w:r>
        <w:t>7.7. Решение Аттестационной комиссией принимается на закрытых заседаниях простым большинством голосов членов комиссий, участвующих в заседании, и квалифицируется отметками "отлично", "хорошо", "удовлетворительно", "неудовлетворительно". При равном числе голосов</w:t>
      </w:r>
      <w:r w:rsidR="0021214C">
        <w:t>,</w:t>
      </w:r>
      <w:r>
        <w:t xml:space="preserve"> голос председателя является решающим. Решение комиссий принимается непосредственно на заседании и сообщается слушателю. </w:t>
      </w:r>
    </w:p>
    <w:p w:rsidR="00A4737C" w:rsidRDefault="00F334CA">
      <w:pPr>
        <w:ind w:left="-15" w:right="0"/>
      </w:pPr>
      <w:r>
        <w:t xml:space="preserve">7.8. Результаты итоговой аттестации фиксируются в протоколе, который подписывает председатель, члены аттестационной комиссии, секретарь. В протоколе по результатам итоговой аттестации фиксируется оценка по </w:t>
      </w:r>
      <w:proofErr w:type="spellStart"/>
      <w:r>
        <w:t>четырехбалльной</w:t>
      </w:r>
      <w:proofErr w:type="spellEnd"/>
      <w:r>
        <w:t xml:space="preserve"> системе. </w:t>
      </w:r>
    </w:p>
    <w:p w:rsidR="00A4737C" w:rsidRDefault="00F334CA">
      <w:pPr>
        <w:pStyle w:val="1"/>
        <w:ind w:left="773" w:right="538" w:hanging="240"/>
      </w:pPr>
      <w:r>
        <w:t xml:space="preserve">Критерии оценивания слушателей при проведении итоговой аттестации </w:t>
      </w:r>
    </w:p>
    <w:p w:rsidR="0021214C" w:rsidRPr="0021214C" w:rsidRDefault="0021214C" w:rsidP="0021214C">
      <w:pPr>
        <w:pStyle w:val="a3"/>
        <w:numPr>
          <w:ilvl w:val="1"/>
          <w:numId w:val="16"/>
        </w:numPr>
        <w:tabs>
          <w:tab w:val="left" w:pos="709"/>
        </w:tabs>
        <w:spacing w:after="0" w:line="276" w:lineRule="auto"/>
        <w:ind w:left="0" w:right="0" w:firstLine="491"/>
        <w:rPr>
          <w:bCs/>
          <w:szCs w:val="24"/>
        </w:rPr>
      </w:pPr>
      <w:r>
        <w:rPr>
          <w:bCs/>
          <w:szCs w:val="24"/>
        </w:rPr>
        <w:t xml:space="preserve"> </w:t>
      </w:r>
      <w:r w:rsidRPr="0021214C">
        <w:rPr>
          <w:bCs/>
          <w:szCs w:val="24"/>
        </w:rPr>
        <w:t>Итоговая аттестация слушателей проводится в форме междисциплинарного (итогового) экзамена. Данный экзамен нацелен на демонстрацию ключевых компетенций специалистов по результатам освоения ДПП профессиональной переподготовки.</w:t>
      </w:r>
    </w:p>
    <w:p w:rsidR="0021214C" w:rsidRDefault="0021214C" w:rsidP="0021214C">
      <w:pPr>
        <w:pStyle w:val="a3"/>
        <w:numPr>
          <w:ilvl w:val="1"/>
          <w:numId w:val="16"/>
        </w:numPr>
        <w:tabs>
          <w:tab w:val="left" w:pos="709"/>
        </w:tabs>
        <w:spacing w:after="0" w:line="276" w:lineRule="auto"/>
        <w:ind w:left="0" w:right="0" w:firstLine="567"/>
        <w:rPr>
          <w:bCs/>
          <w:szCs w:val="24"/>
        </w:rPr>
      </w:pPr>
      <w:r>
        <w:rPr>
          <w:bCs/>
          <w:szCs w:val="24"/>
        </w:rPr>
        <w:t xml:space="preserve"> </w:t>
      </w:r>
      <w:r w:rsidRPr="00FF0668">
        <w:rPr>
          <w:bCs/>
          <w:szCs w:val="24"/>
        </w:rPr>
        <w:t>По итогам экзамена оценивание слушателя осуществляется по четырех балльной шкале в соответствии с нижеприведенными критериями.</w:t>
      </w:r>
    </w:p>
    <w:p w:rsidR="0021214C" w:rsidRPr="00FF0668" w:rsidRDefault="0021214C" w:rsidP="0021214C">
      <w:pPr>
        <w:pStyle w:val="a3"/>
        <w:numPr>
          <w:ilvl w:val="2"/>
          <w:numId w:val="16"/>
        </w:numPr>
        <w:tabs>
          <w:tab w:val="left" w:pos="709"/>
        </w:tabs>
        <w:spacing w:after="0" w:line="276" w:lineRule="auto"/>
        <w:ind w:left="0" w:right="0" w:firstLine="567"/>
        <w:rPr>
          <w:bCs/>
          <w:szCs w:val="24"/>
        </w:rPr>
      </w:pPr>
      <w:r w:rsidRPr="00FF0668">
        <w:rPr>
          <w:bCs/>
          <w:szCs w:val="24"/>
        </w:rPr>
        <w:t>Отметка «неудовлетворительно» ставится если:</w:t>
      </w:r>
    </w:p>
    <w:p w:rsidR="0021214C" w:rsidRPr="00FF0668" w:rsidRDefault="0021214C" w:rsidP="0021214C">
      <w:pPr>
        <w:pStyle w:val="a3"/>
        <w:numPr>
          <w:ilvl w:val="0"/>
          <w:numId w:val="11"/>
        </w:numPr>
        <w:spacing w:after="0" w:line="276" w:lineRule="auto"/>
        <w:ind w:left="1134" w:right="0"/>
        <w:rPr>
          <w:bCs/>
          <w:szCs w:val="24"/>
        </w:rPr>
      </w:pPr>
      <w:r w:rsidRPr="00FF0668">
        <w:rPr>
          <w:bCs/>
          <w:szCs w:val="24"/>
        </w:rPr>
        <w:t>при ответе обнаруживается отсутствие владением материалом в объеме изучаемой образовательной программы;</w:t>
      </w:r>
    </w:p>
    <w:p w:rsidR="0021214C" w:rsidRPr="00FF0668" w:rsidRDefault="0021214C" w:rsidP="0021214C">
      <w:pPr>
        <w:pStyle w:val="a3"/>
        <w:numPr>
          <w:ilvl w:val="0"/>
          <w:numId w:val="11"/>
        </w:numPr>
        <w:spacing w:after="0" w:line="276" w:lineRule="auto"/>
        <w:ind w:left="1134" w:right="0"/>
        <w:rPr>
          <w:bCs/>
          <w:szCs w:val="24"/>
        </w:rPr>
      </w:pPr>
      <w:r w:rsidRPr="00FF0668">
        <w:rPr>
          <w:bCs/>
          <w:szCs w:val="24"/>
        </w:rPr>
        <w:t>при раскрытии особенностей развития тех или иных профессиональных идей не используются материалы современных источников;</w:t>
      </w:r>
    </w:p>
    <w:p w:rsidR="0021214C" w:rsidRPr="00FF0668" w:rsidRDefault="0021214C" w:rsidP="0021214C">
      <w:pPr>
        <w:pStyle w:val="a3"/>
        <w:numPr>
          <w:ilvl w:val="0"/>
          <w:numId w:val="11"/>
        </w:numPr>
        <w:spacing w:after="0" w:line="276" w:lineRule="auto"/>
        <w:ind w:left="1134" w:right="0"/>
        <w:rPr>
          <w:bCs/>
          <w:szCs w:val="24"/>
        </w:rPr>
      </w:pPr>
      <w:r w:rsidRPr="00FF0668">
        <w:rPr>
          <w:bCs/>
          <w:szCs w:val="24"/>
        </w:rPr>
        <w:t>представление профессиональной деятельности не рассматривается в</w:t>
      </w:r>
    </w:p>
    <w:p w:rsidR="0021214C" w:rsidRPr="00FF0668" w:rsidRDefault="0021214C" w:rsidP="0021214C">
      <w:pPr>
        <w:pStyle w:val="a3"/>
        <w:numPr>
          <w:ilvl w:val="0"/>
          <w:numId w:val="11"/>
        </w:numPr>
        <w:spacing w:after="0" w:line="276" w:lineRule="auto"/>
        <w:ind w:left="1134" w:right="0"/>
        <w:rPr>
          <w:bCs/>
          <w:szCs w:val="24"/>
        </w:rPr>
      </w:pPr>
      <w:r w:rsidRPr="00FF0668">
        <w:rPr>
          <w:bCs/>
          <w:szCs w:val="24"/>
        </w:rPr>
        <w:t>контексте собственного профессионального опыта, практики его организации;</w:t>
      </w:r>
    </w:p>
    <w:p w:rsidR="0021214C" w:rsidRPr="00FF0668" w:rsidRDefault="0021214C" w:rsidP="0021214C">
      <w:pPr>
        <w:pStyle w:val="a3"/>
        <w:numPr>
          <w:ilvl w:val="0"/>
          <w:numId w:val="11"/>
        </w:numPr>
        <w:spacing w:after="0" w:line="276" w:lineRule="auto"/>
        <w:ind w:left="1134" w:right="0"/>
        <w:rPr>
          <w:bCs/>
          <w:szCs w:val="24"/>
        </w:rPr>
      </w:pPr>
      <w:r w:rsidRPr="00FF0668">
        <w:rPr>
          <w:bCs/>
          <w:szCs w:val="24"/>
        </w:rPr>
        <w:t>при ответе на вопросы не дается трактовка основных понятий, при их употреблении не указывается авторство;</w:t>
      </w:r>
    </w:p>
    <w:p w:rsidR="0021214C" w:rsidRDefault="0021214C" w:rsidP="0021214C">
      <w:pPr>
        <w:pStyle w:val="a3"/>
        <w:numPr>
          <w:ilvl w:val="0"/>
          <w:numId w:val="11"/>
        </w:numPr>
        <w:spacing w:after="0" w:line="276" w:lineRule="auto"/>
        <w:ind w:left="1134" w:right="0"/>
        <w:rPr>
          <w:bCs/>
          <w:szCs w:val="24"/>
        </w:rPr>
      </w:pPr>
      <w:r w:rsidRPr="00FF0668">
        <w:rPr>
          <w:bCs/>
          <w:szCs w:val="24"/>
        </w:rPr>
        <w:t xml:space="preserve">ответы на вопросы не имеют логически выстроенного характера, не используются такие мыслительные операции как сравнение, анализ и обобщение. </w:t>
      </w:r>
    </w:p>
    <w:p w:rsidR="0021214C" w:rsidRPr="00FF0668" w:rsidRDefault="0021214C" w:rsidP="0021214C">
      <w:pPr>
        <w:pStyle w:val="a3"/>
        <w:numPr>
          <w:ilvl w:val="2"/>
          <w:numId w:val="16"/>
        </w:numPr>
        <w:tabs>
          <w:tab w:val="left" w:pos="709"/>
        </w:tabs>
        <w:spacing w:after="0" w:line="276" w:lineRule="auto"/>
        <w:ind w:left="0" w:right="0" w:firstLine="567"/>
        <w:rPr>
          <w:bCs/>
          <w:szCs w:val="24"/>
        </w:rPr>
      </w:pPr>
      <w:r w:rsidRPr="00FF0668">
        <w:rPr>
          <w:bCs/>
          <w:szCs w:val="24"/>
        </w:rPr>
        <w:t>Отметка «удовлетворительно» ставится если:</w:t>
      </w:r>
    </w:p>
    <w:p w:rsidR="0021214C" w:rsidRPr="00FF0668" w:rsidRDefault="0021214C" w:rsidP="0021214C">
      <w:pPr>
        <w:pStyle w:val="a3"/>
        <w:numPr>
          <w:ilvl w:val="0"/>
          <w:numId w:val="14"/>
        </w:numPr>
        <w:spacing w:after="0" w:line="276" w:lineRule="auto"/>
        <w:ind w:left="1134" w:right="0"/>
        <w:rPr>
          <w:bCs/>
          <w:szCs w:val="24"/>
        </w:rPr>
      </w:pPr>
      <w:r w:rsidRPr="00FF0668">
        <w:rPr>
          <w:bCs/>
          <w:szCs w:val="24"/>
        </w:rPr>
        <w:t>в ответах на вопросы при раскрытии содержания вопросов недостаточно раскрываются и анализируются основные противоречия и проблемы;</w:t>
      </w:r>
    </w:p>
    <w:p w:rsidR="0021214C" w:rsidRPr="00FF0668" w:rsidRDefault="0021214C" w:rsidP="0021214C">
      <w:pPr>
        <w:pStyle w:val="a3"/>
        <w:numPr>
          <w:ilvl w:val="0"/>
          <w:numId w:val="14"/>
        </w:numPr>
        <w:spacing w:after="0" w:line="276" w:lineRule="auto"/>
        <w:ind w:left="1134" w:right="0"/>
        <w:rPr>
          <w:bCs/>
          <w:szCs w:val="24"/>
        </w:rPr>
      </w:pPr>
      <w:r w:rsidRPr="00FF0668">
        <w:rPr>
          <w:bCs/>
          <w:szCs w:val="24"/>
        </w:rPr>
        <w:t>при раскрытии особенностей развития тех или иных профессиональных идей, а также описания профессиональной деятельности недостаточно используются материалы современных пособий и первоисточников, допускаются фактические ошибки;</w:t>
      </w:r>
    </w:p>
    <w:p w:rsidR="0021214C" w:rsidRPr="00FF0668" w:rsidRDefault="0021214C" w:rsidP="0021214C">
      <w:pPr>
        <w:pStyle w:val="a3"/>
        <w:numPr>
          <w:ilvl w:val="0"/>
          <w:numId w:val="14"/>
        </w:numPr>
        <w:spacing w:after="0" w:line="276" w:lineRule="auto"/>
        <w:ind w:left="1134" w:right="0"/>
        <w:rPr>
          <w:bCs/>
          <w:szCs w:val="24"/>
        </w:rPr>
      </w:pPr>
      <w:r w:rsidRPr="00FF0668">
        <w:rPr>
          <w:bCs/>
          <w:szCs w:val="24"/>
        </w:rPr>
        <w:t>представление профессиональной деятельности частично (не в полном объеме) рассматривается в контексте собственного профессионального опыта, практики его организации;</w:t>
      </w:r>
    </w:p>
    <w:p w:rsidR="0021214C" w:rsidRPr="00FF0668" w:rsidRDefault="0021214C" w:rsidP="0021214C">
      <w:pPr>
        <w:pStyle w:val="a3"/>
        <w:numPr>
          <w:ilvl w:val="0"/>
          <w:numId w:val="14"/>
        </w:numPr>
        <w:spacing w:after="0" w:line="276" w:lineRule="auto"/>
        <w:ind w:left="1134" w:right="0"/>
        <w:rPr>
          <w:bCs/>
          <w:szCs w:val="24"/>
        </w:rPr>
      </w:pPr>
      <w:r w:rsidRPr="00FF0668">
        <w:rPr>
          <w:bCs/>
          <w:szCs w:val="24"/>
        </w:rPr>
        <w:t>при ответе используется терминология и дается её определение без ссылки на авторов (теоретиков и практиков);</w:t>
      </w:r>
    </w:p>
    <w:p w:rsidR="0021214C" w:rsidRPr="00FF0668" w:rsidRDefault="0021214C" w:rsidP="0021214C">
      <w:pPr>
        <w:pStyle w:val="a3"/>
        <w:numPr>
          <w:ilvl w:val="0"/>
          <w:numId w:val="14"/>
        </w:numPr>
        <w:spacing w:after="0" w:line="276" w:lineRule="auto"/>
        <w:ind w:left="1134" w:right="0"/>
        <w:rPr>
          <w:bCs/>
          <w:szCs w:val="24"/>
        </w:rPr>
      </w:pPr>
      <w:r w:rsidRPr="00FF0668">
        <w:rPr>
          <w:bCs/>
          <w:szCs w:val="24"/>
        </w:rPr>
        <w:lastRenderedPageBreak/>
        <w:t>ответы на вопросы не имеют логически выстроенного характера, редко используются такие мыслительные операции как сравнение, анализ и обобщение;</w:t>
      </w:r>
    </w:p>
    <w:p w:rsidR="0021214C" w:rsidRPr="00FF0668" w:rsidRDefault="0021214C" w:rsidP="0021214C">
      <w:pPr>
        <w:pStyle w:val="a3"/>
        <w:numPr>
          <w:ilvl w:val="0"/>
          <w:numId w:val="14"/>
        </w:numPr>
        <w:spacing w:after="0" w:line="276" w:lineRule="auto"/>
        <w:ind w:left="1134" w:right="0"/>
        <w:rPr>
          <w:bCs/>
          <w:szCs w:val="24"/>
        </w:rPr>
      </w:pPr>
      <w:r w:rsidRPr="00FF0668">
        <w:rPr>
          <w:bCs/>
          <w:szCs w:val="24"/>
        </w:rPr>
        <w:t>личная точка зрения слушателя носит формальный характер без умения ее обосновывать и доказывать.</w:t>
      </w:r>
    </w:p>
    <w:p w:rsidR="0021214C" w:rsidRPr="00FF0668" w:rsidRDefault="0021214C" w:rsidP="0021214C">
      <w:pPr>
        <w:pStyle w:val="a3"/>
        <w:numPr>
          <w:ilvl w:val="2"/>
          <w:numId w:val="16"/>
        </w:numPr>
        <w:tabs>
          <w:tab w:val="left" w:pos="709"/>
        </w:tabs>
        <w:spacing w:after="0" w:line="276" w:lineRule="auto"/>
        <w:ind w:left="0" w:right="0" w:firstLine="567"/>
        <w:rPr>
          <w:bCs/>
          <w:szCs w:val="24"/>
        </w:rPr>
      </w:pPr>
      <w:r w:rsidRPr="00FF0668">
        <w:rPr>
          <w:bCs/>
          <w:szCs w:val="24"/>
        </w:rPr>
        <w:t>Отметка «хорошо» ставится если:</w:t>
      </w:r>
    </w:p>
    <w:p w:rsidR="0021214C" w:rsidRPr="00FF0668" w:rsidRDefault="0021214C" w:rsidP="0021214C">
      <w:pPr>
        <w:pStyle w:val="a3"/>
        <w:numPr>
          <w:ilvl w:val="0"/>
          <w:numId w:val="13"/>
        </w:numPr>
        <w:spacing w:after="0" w:line="276" w:lineRule="auto"/>
        <w:ind w:left="1134" w:right="0"/>
        <w:rPr>
          <w:bCs/>
          <w:szCs w:val="24"/>
        </w:rPr>
      </w:pPr>
      <w:r w:rsidRPr="00FF0668">
        <w:rPr>
          <w:bCs/>
          <w:szCs w:val="24"/>
        </w:rPr>
        <w:t>ответы на вопросы частично носят проблемный характер, при раскрытии особенностей развития тех или иных профессиональных идей, а также описании профессиональной деятельности используются материалы современных пособий и первоисточников;</w:t>
      </w:r>
    </w:p>
    <w:p w:rsidR="0021214C" w:rsidRPr="00FF0668" w:rsidRDefault="0021214C" w:rsidP="0021214C">
      <w:pPr>
        <w:pStyle w:val="a3"/>
        <w:numPr>
          <w:ilvl w:val="0"/>
          <w:numId w:val="13"/>
        </w:numPr>
        <w:spacing w:after="0" w:line="276" w:lineRule="auto"/>
        <w:ind w:left="1134" w:right="0"/>
        <w:rPr>
          <w:bCs/>
          <w:szCs w:val="24"/>
        </w:rPr>
      </w:pPr>
      <w:r w:rsidRPr="00FF0668">
        <w:rPr>
          <w:bCs/>
          <w:szCs w:val="24"/>
        </w:rPr>
        <w:t>при ответе используется терминология</w:t>
      </w:r>
      <w:r>
        <w:rPr>
          <w:bCs/>
          <w:szCs w:val="24"/>
        </w:rPr>
        <w:t>,</w:t>
      </w:r>
      <w:r w:rsidRPr="00FF0668">
        <w:rPr>
          <w:bCs/>
          <w:szCs w:val="24"/>
        </w:rPr>
        <w:t xml:space="preserve"> соответствующая конкретному периоду развития теории и практики профессиональной деятельности, где определение того или иного понятия формулируется без знания контекста его развития в системе профессионального понятийного аппарата;</w:t>
      </w:r>
    </w:p>
    <w:p w:rsidR="0021214C" w:rsidRPr="00FF0668" w:rsidRDefault="0021214C" w:rsidP="0021214C">
      <w:pPr>
        <w:pStyle w:val="a3"/>
        <w:numPr>
          <w:ilvl w:val="0"/>
          <w:numId w:val="13"/>
        </w:numPr>
        <w:spacing w:after="0" w:line="276" w:lineRule="auto"/>
        <w:ind w:left="1134" w:right="0"/>
        <w:rPr>
          <w:bCs/>
          <w:szCs w:val="24"/>
        </w:rPr>
      </w:pPr>
      <w:r w:rsidRPr="00FF0668">
        <w:rPr>
          <w:bCs/>
          <w:szCs w:val="24"/>
        </w:rPr>
        <w:t>ответы на вопрос не имеют логически выстроенного характера, но используются такие мыслительные операции как сравнение, анализ и обобщение;</w:t>
      </w:r>
    </w:p>
    <w:p w:rsidR="0021214C" w:rsidRPr="00FF0668" w:rsidRDefault="0021214C" w:rsidP="0021214C">
      <w:pPr>
        <w:pStyle w:val="a3"/>
        <w:numPr>
          <w:ilvl w:val="0"/>
          <w:numId w:val="13"/>
        </w:numPr>
        <w:spacing w:after="0" w:line="276" w:lineRule="auto"/>
        <w:ind w:left="1134" w:right="0"/>
        <w:rPr>
          <w:bCs/>
          <w:szCs w:val="24"/>
        </w:rPr>
      </w:pPr>
      <w:r w:rsidRPr="00FF0668">
        <w:rPr>
          <w:bCs/>
          <w:szCs w:val="24"/>
        </w:rPr>
        <w:t>имеется личная точка зрения слушателя, основанная на фактическом и проблемном материале, приобретенной на лекционных, семинарских, практических занятиях и в результате самостоятельной работы.</w:t>
      </w:r>
    </w:p>
    <w:p w:rsidR="0021214C" w:rsidRPr="00FF0668" w:rsidRDefault="0021214C" w:rsidP="0021214C">
      <w:pPr>
        <w:pStyle w:val="a3"/>
        <w:numPr>
          <w:ilvl w:val="2"/>
          <w:numId w:val="16"/>
        </w:numPr>
        <w:tabs>
          <w:tab w:val="left" w:pos="709"/>
        </w:tabs>
        <w:spacing w:after="0" w:line="276" w:lineRule="auto"/>
        <w:ind w:left="0" w:right="0" w:firstLine="567"/>
        <w:rPr>
          <w:bCs/>
          <w:szCs w:val="24"/>
        </w:rPr>
      </w:pPr>
      <w:r w:rsidRPr="00FF0668">
        <w:rPr>
          <w:bCs/>
          <w:szCs w:val="24"/>
        </w:rPr>
        <w:t>Отметка «отлично» ставится если:</w:t>
      </w:r>
    </w:p>
    <w:p w:rsidR="0021214C" w:rsidRPr="00FF0668" w:rsidRDefault="0021214C" w:rsidP="0021214C">
      <w:pPr>
        <w:pStyle w:val="a3"/>
        <w:numPr>
          <w:ilvl w:val="0"/>
          <w:numId w:val="12"/>
        </w:numPr>
        <w:spacing w:after="0" w:line="276" w:lineRule="auto"/>
        <w:ind w:left="1134" w:right="0"/>
        <w:rPr>
          <w:bCs/>
          <w:szCs w:val="24"/>
        </w:rPr>
      </w:pPr>
      <w:r w:rsidRPr="00FF0668">
        <w:rPr>
          <w:bCs/>
          <w:szCs w:val="24"/>
        </w:rPr>
        <w:t>ответы на вопросы носят проблемный характер, при раскрытии особенностей развития тех или иных профессиональных идей, их описании используются материалы современных учебных пособий и первоисточников;</w:t>
      </w:r>
    </w:p>
    <w:p w:rsidR="0021214C" w:rsidRPr="00FF0668" w:rsidRDefault="0021214C" w:rsidP="0021214C">
      <w:pPr>
        <w:pStyle w:val="a3"/>
        <w:numPr>
          <w:ilvl w:val="0"/>
          <w:numId w:val="12"/>
        </w:numPr>
        <w:spacing w:after="0" w:line="276" w:lineRule="auto"/>
        <w:ind w:left="1134" w:right="0"/>
        <w:rPr>
          <w:bCs/>
          <w:szCs w:val="24"/>
        </w:rPr>
      </w:pPr>
      <w:r w:rsidRPr="00FF0668">
        <w:rPr>
          <w:bCs/>
          <w:szCs w:val="24"/>
        </w:rPr>
        <w:t>при ответе используется терминология, соответствующая конкретному периоду развития теории и практики и четко формулируется определение, основанное на понимании контекста из появления данного термина в системе понятийного аппарата;</w:t>
      </w:r>
    </w:p>
    <w:p w:rsidR="0021214C" w:rsidRPr="00FF0668" w:rsidRDefault="0021214C" w:rsidP="0021214C">
      <w:pPr>
        <w:pStyle w:val="a3"/>
        <w:numPr>
          <w:ilvl w:val="0"/>
          <w:numId w:val="12"/>
        </w:numPr>
        <w:spacing w:after="0" w:line="276" w:lineRule="auto"/>
        <w:ind w:left="1134" w:right="0"/>
        <w:rPr>
          <w:bCs/>
          <w:szCs w:val="24"/>
        </w:rPr>
      </w:pPr>
      <w:r w:rsidRPr="00FF0668">
        <w:rPr>
          <w:bCs/>
          <w:szCs w:val="24"/>
        </w:rPr>
        <w:t>ответы на вопрос имеют логически выстроенный характер, часто используются такие мыслительные операции как сравнение, анализ и обобщение;</w:t>
      </w:r>
    </w:p>
    <w:p w:rsidR="0021214C" w:rsidRPr="00FF0668" w:rsidRDefault="0021214C" w:rsidP="0021214C">
      <w:pPr>
        <w:pStyle w:val="a3"/>
        <w:numPr>
          <w:ilvl w:val="0"/>
          <w:numId w:val="12"/>
        </w:numPr>
        <w:spacing w:after="0" w:line="276" w:lineRule="auto"/>
        <w:ind w:left="1134" w:right="0"/>
        <w:rPr>
          <w:bCs/>
          <w:szCs w:val="24"/>
        </w:rPr>
      </w:pPr>
      <w:r w:rsidRPr="00FF0668">
        <w:rPr>
          <w:bCs/>
          <w:szCs w:val="24"/>
        </w:rPr>
        <w:t>ярко выражена личная точка зрения слушателя, при обязательном владении фактическим и проблемным материалом, полученным на лекционных, практических, семинарских и в результате самостоятельной работы.</w:t>
      </w:r>
    </w:p>
    <w:p w:rsidR="00A4737C" w:rsidRDefault="00F334CA">
      <w:pPr>
        <w:pStyle w:val="1"/>
        <w:ind w:left="773" w:right="538" w:hanging="240"/>
      </w:pPr>
      <w:r>
        <w:t xml:space="preserve">Заключительные положения </w:t>
      </w:r>
    </w:p>
    <w:p w:rsidR="00A4737C" w:rsidRDefault="00F334CA">
      <w:pPr>
        <w:ind w:left="-15" w:right="0" w:firstLine="708"/>
      </w:pPr>
      <w:r>
        <w:t xml:space="preserve">9.1. Результаты текущего контроля знаний и промежуточной аттестации должны быть использованы преподавателем (преподавателями), проводящим занятия по дисциплинам, разделам (модулям), с целью: </w:t>
      </w:r>
    </w:p>
    <w:p w:rsidR="00A4737C" w:rsidRDefault="00F334CA">
      <w:pPr>
        <w:numPr>
          <w:ilvl w:val="0"/>
          <w:numId w:val="7"/>
        </w:numPr>
        <w:ind w:right="0" w:firstLine="708"/>
      </w:pPr>
      <w:r>
        <w:t xml:space="preserve">доведения до слушателей детальной информации о степени их готовности к изучению раздела (модуля, дисциплины) и о необходимости дополнительной учебной работы для повышения уровня требуемых знаний; </w:t>
      </w:r>
    </w:p>
    <w:p w:rsidR="00A4737C" w:rsidRDefault="00F334CA">
      <w:pPr>
        <w:numPr>
          <w:ilvl w:val="0"/>
          <w:numId w:val="7"/>
        </w:numPr>
        <w:ind w:right="0" w:firstLine="708"/>
      </w:pPr>
      <w:r>
        <w:t xml:space="preserve">доведения до слушателей и иных заинтересованных лиц детальной информации о степени освоения слушателями ДПП; </w:t>
      </w:r>
    </w:p>
    <w:p w:rsidR="00A4737C" w:rsidRDefault="00F334CA">
      <w:pPr>
        <w:numPr>
          <w:ilvl w:val="0"/>
          <w:numId w:val="7"/>
        </w:numPr>
        <w:ind w:right="0" w:firstLine="708"/>
      </w:pPr>
      <w:r>
        <w:t xml:space="preserve">анализа качества используемой рабочей программы, дисциплин (модулей) в составе раздела и совершенствования методики преподавания учебных дисциплин; </w:t>
      </w:r>
    </w:p>
    <w:p w:rsidR="00A4737C" w:rsidRDefault="00F334CA">
      <w:pPr>
        <w:numPr>
          <w:ilvl w:val="0"/>
          <w:numId w:val="7"/>
        </w:numPr>
        <w:spacing w:after="22" w:line="259" w:lineRule="auto"/>
        <w:ind w:right="0" w:firstLine="708"/>
      </w:pPr>
      <w:r>
        <w:lastRenderedPageBreak/>
        <w:t xml:space="preserve">разработки предложений о корректировке или модификации ДПП, учебного плана; </w:t>
      </w:r>
    </w:p>
    <w:p w:rsidR="00A4737C" w:rsidRDefault="00F334CA">
      <w:pPr>
        <w:ind w:left="-15" w:right="0" w:firstLine="708"/>
      </w:pPr>
      <w:r>
        <w:t xml:space="preserve">9.2. Результаты текущего контроля знаний и промежуточной аттестации должны быть использованы слушателями для: </w:t>
      </w:r>
    </w:p>
    <w:p w:rsidR="00A4737C" w:rsidRDefault="00F334CA">
      <w:pPr>
        <w:numPr>
          <w:ilvl w:val="0"/>
          <w:numId w:val="7"/>
        </w:numPr>
        <w:ind w:right="0" w:firstLine="708"/>
      </w:pPr>
      <w:r>
        <w:t xml:space="preserve">контроля усвоения учебного материала; </w:t>
      </w:r>
    </w:p>
    <w:p w:rsidR="00A4737C" w:rsidRDefault="00F334CA">
      <w:pPr>
        <w:numPr>
          <w:ilvl w:val="0"/>
          <w:numId w:val="7"/>
        </w:numPr>
        <w:ind w:right="0" w:firstLine="708"/>
      </w:pPr>
      <w:r>
        <w:t xml:space="preserve">организации при необходимости повторного или углубленного изучения учебного материала. </w:t>
      </w:r>
    </w:p>
    <w:p w:rsidR="00A4737C" w:rsidRDefault="00F334CA" w:rsidP="00292EC9">
      <w:pPr>
        <w:numPr>
          <w:ilvl w:val="1"/>
          <w:numId w:val="8"/>
        </w:numPr>
        <w:spacing w:after="28" w:line="252" w:lineRule="auto"/>
        <w:ind w:left="0" w:right="0" w:firstLine="567"/>
      </w:pPr>
      <w:r>
        <w:t xml:space="preserve">По результатам итоговой аттестации по программам повышения квалификации и профессиональной переподготовки слушатель имеет право подать письменное заявление об апелляции по вопросам, связанным с процедурой проведения итоговых аттестационных испытаний, не позднее следующего рабочего дня после объявления результатов итогового аттестационного испытания. Порядок рассмотрения апелляции организация устанавливает самостоятельно. </w:t>
      </w:r>
    </w:p>
    <w:p w:rsidR="00A4737C" w:rsidRDefault="00F334CA" w:rsidP="00292EC9">
      <w:pPr>
        <w:numPr>
          <w:ilvl w:val="1"/>
          <w:numId w:val="8"/>
        </w:numPr>
        <w:ind w:left="0" w:right="0" w:firstLine="567"/>
      </w:pPr>
      <w:r>
        <w:t xml:space="preserve">Результаты текущего контроля знаний, промежуточной и итоговой аттестации докладываются директору </w:t>
      </w:r>
      <w:r w:rsidR="00292EC9">
        <w:t xml:space="preserve">Общества </w:t>
      </w:r>
      <w:r>
        <w:t xml:space="preserve">не реже одного раза в год, заслушиваются на заседании </w:t>
      </w:r>
      <w:r w:rsidR="00292EC9">
        <w:t xml:space="preserve">руководства Общества </w:t>
      </w:r>
      <w:r>
        <w:t xml:space="preserve">с целью организации устранения выявленных в ходе контрольных мероприятий недостатков и последующего внесения в учебный процесс соответствующих корректив. </w:t>
      </w:r>
    </w:p>
    <w:p w:rsidR="00A4737C" w:rsidRDefault="00F334CA" w:rsidP="00292EC9">
      <w:pPr>
        <w:numPr>
          <w:ilvl w:val="1"/>
          <w:numId w:val="8"/>
        </w:numPr>
        <w:ind w:left="0" w:right="0" w:firstLine="567"/>
      </w:pPr>
      <w:r>
        <w:t>Учебно-методический отдел и отдел сопровождения учебного процесса на основе показателей текущего контроля и результатов промежуточной и итоговой аттестации разрабатывае</w:t>
      </w:r>
      <w:r w:rsidR="00292EC9">
        <w:t>т предложения руководству Общества</w:t>
      </w:r>
      <w:r>
        <w:t xml:space="preserve">, рекомендации преподавателям и подразделениям по совершенствованию образовательной деятельности.  </w:t>
      </w:r>
    </w:p>
    <w:p w:rsidR="00A4737C" w:rsidRDefault="00F334CA" w:rsidP="00292EC9">
      <w:pPr>
        <w:numPr>
          <w:ilvl w:val="1"/>
          <w:numId w:val="8"/>
        </w:numPr>
        <w:ind w:left="0" w:right="0" w:firstLine="567"/>
      </w:pPr>
      <w:r>
        <w:t>Обобщенные результаты текущего контроля промежуточной и итоговой аттестации являются необходимыми входными данными для ведения организационно</w:t>
      </w:r>
      <w:r w:rsidR="00292EC9">
        <w:t>-</w:t>
      </w:r>
      <w:r>
        <w:t xml:space="preserve">управленческого процесса. </w:t>
      </w:r>
    </w:p>
    <w:sectPr w:rsidR="00A4737C">
      <w:pgSz w:w="11906" w:h="16838"/>
      <w:pgMar w:top="1179" w:right="844" w:bottom="135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42D36"/>
    <w:multiLevelType w:val="hybridMultilevel"/>
    <w:tmpl w:val="4372F7C0"/>
    <w:lvl w:ilvl="0" w:tplc="44D64D2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D678C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E75F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0935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3A3FA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4AC0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46E5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AB90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E8487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5B08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494E04"/>
    <w:multiLevelType w:val="hybridMultilevel"/>
    <w:tmpl w:val="488C9D62"/>
    <w:lvl w:ilvl="0" w:tplc="3FD42C7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40A0C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DCF8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EF5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0B41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ADE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EFEF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52F34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AD7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1E4590"/>
    <w:multiLevelType w:val="hybridMultilevel"/>
    <w:tmpl w:val="E694709C"/>
    <w:lvl w:ilvl="0" w:tplc="6A1E8D0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E0DDA">
      <w:start w:val="1"/>
      <w:numFmt w:val="lowerLetter"/>
      <w:lvlText w:val="%2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812EA">
      <w:start w:val="1"/>
      <w:numFmt w:val="lowerRoman"/>
      <w:lvlText w:val="%3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BE9112">
      <w:start w:val="1"/>
      <w:numFmt w:val="decimal"/>
      <w:lvlText w:val="%4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20DE6">
      <w:start w:val="1"/>
      <w:numFmt w:val="lowerLetter"/>
      <w:lvlText w:val="%5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E5718">
      <w:start w:val="1"/>
      <w:numFmt w:val="lowerRoman"/>
      <w:lvlText w:val="%6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CB362">
      <w:start w:val="1"/>
      <w:numFmt w:val="decimal"/>
      <w:lvlText w:val="%7"/>
      <w:lvlJc w:val="left"/>
      <w:pPr>
        <w:ind w:left="6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F0AB24">
      <w:start w:val="1"/>
      <w:numFmt w:val="lowerLetter"/>
      <w:lvlText w:val="%8"/>
      <w:lvlJc w:val="left"/>
      <w:pPr>
        <w:ind w:left="7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E17DC">
      <w:start w:val="1"/>
      <w:numFmt w:val="lowerRoman"/>
      <w:lvlText w:val="%9"/>
      <w:lvlJc w:val="left"/>
      <w:pPr>
        <w:ind w:left="8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5F7245"/>
    <w:multiLevelType w:val="multilevel"/>
    <w:tmpl w:val="2AF8DA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486ABE"/>
    <w:multiLevelType w:val="hybridMultilevel"/>
    <w:tmpl w:val="90CC53C0"/>
    <w:lvl w:ilvl="0" w:tplc="419A02BA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4599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EEF89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E8A63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4533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EDAB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D8465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6455B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0B8B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9A53D6"/>
    <w:multiLevelType w:val="hybridMultilevel"/>
    <w:tmpl w:val="E4ECED1E"/>
    <w:lvl w:ilvl="0" w:tplc="AAE24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037F5"/>
    <w:multiLevelType w:val="hybridMultilevel"/>
    <w:tmpl w:val="C5F83298"/>
    <w:lvl w:ilvl="0" w:tplc="464EB31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80D7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E76B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2C94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B82BD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2878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E4976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23D1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26A2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667AC0"/>
    <w:multiLevelType w:val="multilevel"/>
    <w:tmpl w:val="D9DC65B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E27F3F"/>
    <w:multiLevelType w:val="hybridMultilevel"/>
    <w:tmpl w:val="EBA849B0"/>
    <w:lvl w:ilvl="0" w:tplc="AAE24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C25FF"/>
    <w:multiLevelType w:val="hybridMultilevel"/>
    <w:tmpl w:val="CAE8BAC6"/>
    <w:lvl w:ilvl="0" w:tplc="CACEB5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A893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F6F6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D0DBA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E69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401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4D5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4EE6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647A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9C4C5E"/>
    <w:multiLevelType w:val="multilevel"/>
    <w:tmpl w:val="0924F70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953D9D"/>
    <w:multiLevelType w:val="multilevel"/>
    <w:tmpl w:val="D92AE4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BF13EA4"/>
    <w:multiLevelType w:val="hybridMultilevel"/>
    <w:tmpl w:val="D58E3184"/>
    <w:lvl w:ilvl="0" w:tplc="AAE24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80F41"/>
    <w:multiLevelType w:val="multilevel"/>
    <w:tmpl w:val="CE3A3A9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50A57E7"/>
    <w:multiLevelType w:val="hybridMultilevel"/>
    <w:tmpl w:val="1DA0D7A6"/>
    <w:lvl w:ilvl="0" w:tplc="AAE24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4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15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7C"/>
    <w:rsid w:val="0021214C"/>
    <w:rsid w:val="00292EC9"/>
    <w:rsid w:val="00525E46"/>
    <w:rsid w:val="00583BB3"/>
    <w:rsid w:val="005B3816"/>
    <w:rsid w:val="005D0EAA"/>
    <w:rsid w:val="007C59D7"/>
    <w:rsid w:val="00A4737C"/>
    <w:rsid w:val="00A5011C"/>
    <w:rsid w:val="00B63C38"/>
    <w:rsid w:val="00C907FC"/>
    <w:rsid w:val="00CB75D3"/>
    <w:rsid w:val="00D11CDF"/>
    <w:rsid w:val="00F3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77054-A342-4ACA-A175-6D6703B8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right="5" w:firstLine="5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3" w:line="270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5B3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Учетная запись Майкрософт</cp:lastModifiedBy>
  <cp:revision>2</cp:revision>
  <dcterms:created xsi:type="dcterms:W3CDTF">2023-04-14T06:00:00Z</dcterms:created>
  <dcterms:modified xsi:type="dcterms:W3CDTF">2023-04-14T06:00:00Z</dcterms:modified>
</cp:coreProperties>
</file>